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03D6" w:rsidRDefault="00CE325A">
      <w:pPr>
        <w:jc w:val="center"/>
        <w:rPr>
          <w:color w:val="000000"/>
        </w:rPr>
      </w:pPr>
      <w:r>
        <w:rPr>
          <w:b/>
          <w:color w:val="000000"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:rsidR="002D03D6" w:rsidRDefault="00CE325A">
      <w:pPr>
        <w:jc w:val="center"/>
        <w:rPr>
          <w:color w:val="000000"/>
        </w:rPr>
      </w:pPr>
      <w:r>
        <w:rPr>
          <w:b/>
          <w:color w:val="000000"/>
          <w:sz w:val="28"/>
          <w:szCs w:val="28"/>
        </w:rPr>
        <w:t>высшего образования</w:t>
      </w:r>
    </w:p>
    <w:p w:rsidR="002D03D6" w:rsidRDefault="00CE325A">
      <w:pPr>
        <w:jc w:val="center"/>
        <w:rPr>
          <w:color w:val="000000"/>
        </w:rPr>
      </w:pPr>
      <w:r>
        <w:rPr>
          <w:b/>
          <w:color w:val="000000"/>
          <w:sz w:val="28"/>
          <w:szCs w:val="28"/>
        </w:rPr>
        <w:t xml:space="preserve">«ФИНАНСОВЫЙ УНИВЕРСИТЕТ ПРИ ПРАВИТЕЛЬСТВЕ </w:t>
      </w:r>
    </w:p>
    <w:p w:rsidR="002D03D6" w:rsidRDefault="00CE325A">
      <w:pPr>
        <w:jc w:val="center"/>
        <w:rPr>
          <w:color w:val="000000"/>
        </w:rPr>
      </w:pPr>
      <w:r>
        <w:rPr>
          <w:b/>
          <w:color w:val="000000"/>
          <w:sz w:val="28"/>
          <w:szCs w:val="28"/>
        </w:rPr>
        <w:t>РОССИЙСКОЙ ФЕДЕРАЦИИ»</w:t>
      </w:r>
    </w:p>
    <w:p w:rsidR="002D03D6" w:rsidRDefault="00CE325A">
      <w:pPr>
        <w:jc w:val="center"/>
        <w:rPr>
          <w:color w:val="000000"/>
        </w:rPr>
      </w:pPr>
      <w:r>
        <w:rPr>
          <w:b/>
          <w:color w:val="000000"/>
          <w:sz w:val="28"/>
          <w:szCs w:val="28"/>
        </w:rPr>
        <w:t>(Финансовый университет)</w:t>
      </w:r>
    </w:p>
    <w:p w:rsidR="002D03D6" w:rsidRDefault="002D03D6">
      <w:pPr>
        <w:rPr>
          <w:color w:val="000000"/>
          <w:sz w:val="28"/>
          <w:szCs w:val="28"/>
        </w:rPr>
      </w:pPr>
    </w:p>
    <w:p w:rsidR="002D03D6" w:rsidRDefault="00CE325A">
      <w:pPr>
        <w:jc w:val="center"/>
        <w:rPr>
          <w:color w:val="000000"/>
        </w:rPr>
      </w:pPr>
      <w:r>
        <w:rPr>
          <w:b/>
          <w:color w:val="000000"/>
          <w:sz w:val="28"/>
          <w:szCs w:val="28"/>
        </w:rPr>
        <w:t>Департамент банковского дела и монетарного регулирования</w:t>
      </w:r>
    </w:p>
    <w:p w:rsidR="002D03D6" w:rsidRDefault="00CE325A">
      <w:pPr>
        <w:jc w:val="center"/>
        <w:rPr>
          <w:color w:val="000000"/>
        </w:rPr>
      </w:pPr>
      <w:r>
        <w:rPr>
          <w:b/>
          <w:color w:val="000000"/>
          <w:sz w:val="28"/>
          <w:szCs w:val="28"/>
        </w:rPr>
        <w:t>Департамент общественных финансов</w:t>
      </w:r>
    </w:p>
    <w:p w:rsidR="002D03D6" w:rsidRDefault="00CE325A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Финансового факультета</w:t>
      </w:r>
    </w:p>
    <w:p w:rsidR="002D03D6" w:rsidRDefault="002D03D6">
      <w:pPr>
        <w:jc w:val="center"/>
        <w:rPr>
          <w:color w:val="000000"/>
          <w:sz w:val="32"/>
          <w:szCs w:val="32"/>
        </w:rPr>
      </w:pPr>
    </w:p>
    <w:p w:rsidR="002D03D6" w:rsidRDefault="002D03D6">
      <w:pPr>
        <w:jc w:val="center"/>
        <w:rPr>
          <w:color w:val="000000"/>
          <w:sz w:val="32"/>
          <w:szCs w:val="32"/>
        </w:rPr>
      </w:pPr>
    </w:p>
    <w:p w:rsidR="002D03D6" w:rsidRDefault="002D03D6">
      <w:pPr>
        <w:jc w:val="center"/>
        <w:rPr>
          <w:color w:val="000000"/>
          <w:sz w:val="32"/>
          <w:szCs w:val="32"/>
        </w:rPr>
      </w:pPr>
    </w:p>
    <w:p w:rsidR="002D03D6" w:rsidRDefault="002D03D6">
      <w:pPr>
        <w:jc w:val="center"/>
        <w:rPr>
          <w:color w:val="000000"/>
          <w:sz w:val="32"/>
          <w:szCs w:val="32"/>
        </w:rPr>
      </w:pPr>
    </w:p>
    <w:p w:rsidR="002D03D6" w:rsidRDefault="002D03D6">
      <w:pPr>
        <w:jc w:val="center"/>
        <w:rPr>
          <w:color w:val="000000"/>
          <w:sz w:val="32"/>
          <w:szCs w:val="32"/>
        </w:rPr>
      </w:pPr>
    </w:p>
    <w:p w:rsidR="002D03D6" w:rsidRDefault="00CE325A">
      <w:pPr>
        <w:jc w:val="center"/>
        <w:rPr>
          <w:color w:val="000000"/>
        </w:rPr>
      </w:pPr>
      <w:r>
        <w:rPr>
          <w:b/>
          <w:color w:val="000000"/>
          <w:sz w:val="32"/>
          <w:szCs w:val="32"/>
        </w:rPr>
        <w:t xml:space="preserve">Л.С. Александрова, М.Л. Дорофеев, О.В. Захарова, </w:t>
      </w:r>
    </w:p>
    <w:p w:rsidR="002D03D6" w:rsidRDefault="00CE325A">
      <w:pPr>
        <w:jc w:val="center"/>
        <w:rPr>
          <w:color w:val="000000"/>
        </w:rPr>
      </w:pPr>
      <w:r>
        <w:rPr>
          <w:b/>
          <w:color w:val="000000"/>
          <w:sz w:val="32"/>
          <w:szCs w:val="32"/>
        </w:rPr>
        <w:t>С.В. Фрумина</w:t>
      </w:r>
    </w:p>
    <w:p w:rsidR="002D03D6" w:rsidRDefault="002D03D6">
      <w:pPr>
        <w:jc w:val="center"/>
        <w:rPr>
          <w:color w:val="000000"/>
          <w:sz w:val="32"/>
          <w:szCs w:val="32"/>
        </w:rPr>
      </w:pPr>
    </w:p>
    <w:p w:rsidR="002D03D6" w:rsidRDefault="00CE325A">
      <w:pPr>
        <w:jc w:val="center"/>
        <w:rPr>
          <w:color w:val="000000"/>
        </w:rPr>
      </w:pPr>
      <w:r>
        <w:rPr>
          <w:color w:val="000000"/>
          <w:sz w:val="32"/>
          <w:szCs w:val="32"/>
        </w:rPr>
        <w:t>ФИНАНСЫ, ДЕНЬГИ,</w:t>
      </w:r>
      <w:r w:rsidR="00337CBD">
        <w:rPr>
          <w:color w:val="000000"/>
          <w:sz w:val="32"/>
          <w:szCs w:val="32"/>
        </w:rPr>
        <w:t xml:space="preserve"> </w:t>
      </w:r>
      <w:r>
        <w:rPr>
          <w:color w:val="000000"/>
          <w:sz w:val="32"/>
          <w:szCs w:val="32"/>
        </w:rPr>
        <w:t>КРЕДИТ</w:t>
      </w:r>
    </w:p>
    <w:p w:rsidR="002D03D6" w:rsidRDefault="002D03D6">
      <w:pPr>
        <w:jc w:val="center"/>
        <w:rPr>
          <w:color w:val="000000"/>
          <w:sz w:val="32"/>
          <w:szCs w:val="32"/>
        </w:rPr>
      </w:pPr>
    </w:p>
    <w:p w:rsidR="002D03D6" w:rsidRDefault="00CE325A">
      <w:pPr>
        <w:jc w:val="center"/>
        <w:rPr>
          <w:color w:val="000000"/>
        </w:rPr>
      </w:pPr>
      <w:r>
        <w:rPr>
          <w:color w:val="000000"/>
          <w:sz w:val="28"/>
          <w:szCs w:val="28"/>
        </w:rPr>
        <w:t xml:space="preserve">Рабочая программа дисциплины </w:t>
      </w:r>
    </w:p>
    <w:p w:rsidR="002D03D6" w:rsidRDefault="002D03D6">
      <w:pPr>
        <w:jc w:val="center"/>
        <w:rPr>
          <w:color w:val="000000"/>
          <w:sz w:val="28"/>
          <w:szCs w:val="28"/>
        </w:rPr>
      </w:pPr>
    </w:p>
    <w:p w:rsidR="002D03D6" w:rsidRDefault="00CE325A">
      <w:pPr>
        <w:jc w:val="center"/>
        <w:rPr>
          <w:color w:val="000000"/>
        </w:rPr>
      </w:pPr>
      <w:r>
        <w:rPr>
          <w:color w:val="000000"/>
          <w:sz w:val="28"/>
          <w:szCs w:val="28"/>
        </w:rPr>
        <w:t>для студентов, обучающихся по направлению подготовки</w:t>
      </w:r>
    </w:p>
    <w:p w:rsidR="002D03D6" w:rsidRDefault="00CE325A">
      <w:pPr>
        <w:jc w:val="center"/>
        <w:rPr>
          <w:color w:val="000000"/>
        </w:rPr>
      </w:pPr>
      <w:r>
        <w:rPr>
          <w:color w:val="000000"/>
          <w:sz w:val="28"/>
          <w:szCs w:val="28"/>
        </w:rPr>
        <w:t xml:space="preserve">38.03.03 «Управление персоналом», ОП «Управление персоналом», </w:t>
      </w:r>
    </w:p>
    <w:p w:rsidR="002D03D6" w:rsidRDefault="00CE325A">
      <w:pPr>
        <w:jc w:val="center"/>
        <w:rPr>
          <w:color w:val="000000"/>
        </w:rPr>
      </w:pPr>
      <w:r>
        <w:rPr>
          <w:color w:val="000000"/>
          <w:sz w:val="28"/>
          <w:szCs w:val="28"/>
        </w:rPr>
        <w:t>профиль «Управление персоналом»</w:t>
      </w:r>
    </w:p>
    <w:p w:rsidR="002D03D6" w:rsidRDefault="002D03D6">
      <w:pPr>
        <w:jc w:val="center"/>
        <w:rPr>
          <w:color w:val="000000"/>
          <w:sz w:val="32"/>
          <w:szCs w:val="32"/>
        </w:rPr>
      </w:pPr>
    </w:p>
    <w:p w:rsidR="002D03D6" w:rsidRDefault="002D03D6">
      <w:pPr>
        <w:jc w:val="center"/>
        <w:rPr>
          <w:color w:val="000000"/>
          <w:sz w:val="32"/>
          <w:szCs w:val="32"/>
        </w:rPr>
      </w:pPr>
    </w:p>
    <w:p w:rsidR="002D03D6" w:rsidRDefault="002D03D6">
      <w:pPr>
        <w:jc w:val="center"/>
        <w:rPr>
          <w:color w:val="000000"/>
          <w:sz w:val="32"/>
          <w:szCs w:val="32"/>
        </w:rPr>
      </w:pPr>
    </w:p>
    <w:p w:rsidR="002D03D6" w:rsidRDefault="002D03D6">
      <w:pPr>
        <w:jc w:val="center"/>
        <w:rPr>
          <w:color w:val="000000"/>
          <w:sz w:val="32"/>
          <w:szCs w:val="32"/>
        </w:rPr>
      </w:pPr>
    </w:p>
    <w:p w:rsidR="002D03D6" w:rsidRDefault="002D03D6">
      <w:pPr>
        <w:jc w:val="center"/>
        <w:rPr>
          <w:color w:val="000000"/>
          <w:sz w:val="32"/>
          <w:szCs w:val="32"/>
        </w:rPr>
      </w:pPr>
    </w:p>
    <w:p w:rsidR="002D03D6" w:rsidRDefault="002D03D6">
      <w:pPr>
        <w:jc w:val="center"/>
        <w:rPr>
          <w:color w:val="000000"/>
          <w:sz w:val="32"/>
          <w:szCs w:val="32"/>
        </w:rPr>
      </w:pPr>
    </w:p>
    <w:p w:rsidR="002D03D6" w:rsidRDefault="002D03D6">
      <w:pPr>
        <w:jc w:val="center"/>
        <w:rPr>
          <w:color w:val="000000"/>
          <w:sz w:val="32"/>
          <w:szCs w:val="32"/>
        </w:rPr>
      </w:pPr>
    </w:p>
    <w:p w:rsidR="002D03D6" w:rsidRDefault="002D03D6">
      <w:pPr>
        <w:jc w:val="center"/>
        <w:rPr>
          <w:color w:val="000000"/>
          <w:sz w:val="28"/>
          <w:szCs w:val="28"/>
        </w:rPr>
      </w:pPr>
    </w:p>
    <w:p w:rsidR="002D03D6" w:rsidRDefault="002D03D6">
      <w:pPr>
        <w:jc w:val="center"/>
        <w:rPr>
          <w:color w:val="000000"/>
          <w:sz w:val="28"/>
          <w:szCs w:val="28"/>
        </w:rPr>
      </w:pPr>
    </w:p>
    <w:p w:rsidR="002D03D6" w:rsidRDefault="002D03D6">
      <w:pPr>
        <w:jc w:val="center"/>
        <w:rPr>
          <w:color w:val="000000"/>
          <w:sz w:val="28"/>
          <w:szCs w:val="28"/>
        </w:rPr>
      </w:pPr>
    </w:p>
    <w:p w:rsidR="002D03D6" w:rsidRDefault="002D03D6">
      <w:pPr>
        <w:jc w:val="center"/>
        <w:rPr>
          <w:color w:val="000000"/>
          <w:sz w:val="28"/>
          <w:szCs w:val="28"/>
        </w:rPr>
      </w:pPr>
    </w:p>
    <w:p w:rsidR="002D03D6" w:rsidRDefault="002D03D6">
      <w:pPr>
        <w:jc w:val="center"/>
        <w:rPr>
          <w:color w:val="000000"/>
          <w:sz w:val="28"/>
          <w:szCs w:val="28"/>
        </w:rPr>
      </w:pPr>
    </w:p>
    <w:p w:rsidR="002D03D6" w:rsidRDefault="002D03D6">
      <w:pPr>
        <w:jc w:val="center"/>
        <w:rPr>
          <w:color w:val="000000"/>
          <w:sz w:val="28"/>
          <w:szCs w:val="28"/>
        </w:rPr>
      </w:pPr>
    </w:p>
    <w:p w:rsidR="002D03D6" w:rsidRDefault="002D03D6">
      <w:pPr>
        <w:jc w:val="center"/>
        <w:rPr>
          <w:color w:val="000000"/>
          <w:sz w:val="28"/>
          <w:szCs w:val="28"/>
        </w:rPr>
      </w:pPr>
    </w:p>
    <w:p w:rsidR="002D03D6" w:rsidRDefault="002D03D6">
      <w:pPr>
        <w:jc w:val="center"/>
        <w:rPr>
          <w:color w:val="000000"/>
          <w:sz w:val="28"/>
          <w:szCs w:val="28"/>
        </w:rPr>
      </w:pPr>
    </w:p>
    <w:p w:rsidR="002D03D6" w:rsidRDefault="00CE325A">
      <w:pPr>
        <w:jc w:val="center"/>
        <w:rPr>
          <w:color w:val="000000"/>
        </w:rPr>
      </w:pPr>
      <w:r>
        <w:rPr>
          <w:b/>
          <w:color w:val="000000"/>
          <w:sz w:val="28"/>
          <w:szCs w:val="28"/>
        </w:rPr>
        <w:t>Москва 2022</w:t>
      </w:r>
    </w:p>
    <w:p w:rsidR="002D03D6" w:rsidRDefault="00CE325A">
      <w:pPr>
        <w:jc w:val="center"/>
        <w:rPr>
          <w:color w:val="000000"/>
          <w:sz w:val="28"/>
          <w:szCs w:val="28"/>
        </w:rPr>
      </w:pPr>
      <w:r>
        <w:br w:type="page"/>
      </w:r>
    </w:p>
    <w:p w:rsidR="002D03D6" w:rsidRDefault="00CE325A">
      <w:pPr>
        <w:pStyle w:val="aff3"/>
        <w:rPr>
          <w:color w:val="000000"/>
        </w:rPr>
      </w:pPr>
      <w:r>
        <w:rPr>
          <w:color w:val="000000"/>
          <w:sz w:val="28"/>
          <w:szCs w:val="28"/>
        </w:rPr>
        <w:lastRenderedPageBreak/>
        <w:t xml:space="preserve">Федеральное государственное образовательное бюджетное учреждение </w:t>
      </w:r>
    </w:p>
    <w:p w:rsidR="002D03D6" w:rsidRDefault="00CE325A">
      <w:pPr>
        <w:pStyle w:val="aff3"/>
        <w:rPr>
          <w:color w:val="000000"/>
        </w:rPr>
      </w:pPr>
      <w:r>
        <w:rPr>
          <w:color w:val="000000"/>
          <w:sz w:val="28"/>
          <w:szCs w:val="28"/>
        </w:rPr>
        <w:t>высшего образования</w:t>
      </w:r>
    </w:p>
    <w:p w:rsidR="002D03D6" w:rsidRDefault="00CE325A">
      <w:pPr>
        <w:jc w:val="center"/>
        <w:rPr>
          <w:color w:val="000000"/>
        </w:rPr>
      </w:pPr>
      <w:r>
        <w:rPr>
          <w:b/>
          <w:caps/>
          <w:color w:val="000000"/>
          <w:sz w:val="28"/>
          <w:szCs w:val="28"/>
        </w:rPr>
        <w:t xml:space="preserve">«Финансовый университет при Правительстве </w:t>
      </w:r>
    </w:p>
    <w:p w:rsidR="002D03D6" w:rsidRDefault="00CE325A">
      <w:pPr>
        <w:jc w:val="center"/>
        <w:rPr>
          <w:color w:val="000000"/>
        </w:rPr>
      </w:pPr>
      <w:r>
        <w:rPr>
          <w:b/>
          <w:caps/>
          <w:color w:val="000000"/>
          <w:sz w:val="28"/>
          <w:szCs w:val="28"/>
        </w:rPr>
        <w:t>Российской Федерации»</w:t>
      </w:r>
    </w:p>
    <w:p w:rsidR="002D03D6" w:rsidRDefault="00CE325A">
      <w:pPr>
        <w:jc w:val="center"/>
        <w:rPr>
          <w:color w:val="000000"/>
        </w:rPr>
      </w:pPr>
      <w:r>
        <w:rPr>
          <w:b/>
          <w:color w:val="000000"/>
          <w:sz w:val="28"/>
          <w:szCs w:val="28"/>
        </w:rPr>
        <w:t>(Финансовый университет)</w:t>
      </w:r>
    </w:p>
    <w:p w:rsidR="002D03D6" w:rsidRDefault="002D03D6">
      <w:pPr>
        <w:jc w:val="center"/>
        <w:rPr>
          <w:b/>
          <w:color w:val="000000"/>
        </w:rPr>
      </w:pPr>
    </w:p>
    <w:p w:rsidR="002D03D6" w:rsidRDefault="00CE325A">
      <w:pPr>
        <w:jc w:val="center"/>
        <w:rPr>
          <w:color w:val="000000"/>
        </w:rPr>
      </w:pPr>
      <w:r>
        <w:rPr>
          <w:b/>
          <w:color w:val="000000"/>
          <w:sz w:val="28"/>
          <w:szCs w:val="28"/>
        </w:rPr>
        <w:t>Департамент банковского дела и монетарного регулирования</w:t>
      </w:r>
    </w:p>
    <w:p w:rsidR="002D03D6" w:rsidRDefault="00CE325A">
      <w:pPr>
        <w:jc w:val="center"/>
        <w:rPr>
          <w:color w:val="000000"/>
        </w:rPr>
      </w:pPr>
      <w:r>
        <w:rPr>
          <w:b/>
          <w:color w:val="000000"/>
          <w:sz w:val="28"/>
          <w:szCs w:val="28"/>
        </w:rPr>
        <w:t>Департамент общественных финансов</w:t>
      </w:r>
    </w:p>
    <w:p w:rsidR="002D03D6" w:rsidRDefault="00CE325A">
      <w:pPr>
        <w:suppressAutoHyphens/>
        <w:spacing w:line="360" w:lineRule="auto"/>
        <w:rPr>
          <w:color w:val="000000"/>
        </w:rPr>
      </w:pPr>
      <w:r>
        <w:rPr>
          <w:color w:val="000000"/>
          <w:sz w:val="28"/>
          <w:szCs w:val="28"/>
        </w:rPr>
        <w:t xml:space="preserve">                                                  </w:t>
      </w:r>
      <w:r>
        <w:rPr>
          <w:b/>
          <w:bCs/>
          <w:color w:val="000000"/>
          <w:sz w:val="28"/>
          <w:szCs w:val="28"/>
        </w:rPr>
        <w:t>Финансового факультета</w:t>
      </w:r>
    </w:p>
    <w:p w:rsidR="002D03D6" w:rsidRDefault="00CE325A">
      <w:pPr>
        <w:suppressAutoHyphens/>
        <w:spacing w:line="360" w:lineRule="auto"/>
        <w:rPr>
          <w:color w:val="000000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    УТВЕРЖДАЮ</w:t>
      </w:r>
    </w:p>
    <w:p w:rsidR="002D03D6" w:rsidRDefault="00CE325A">
      <w:pPr>
        <w:suppressAutoHyphens/>
        <w:spacing w:line="360" w:lineRule="auto"/>
        <w:jc w:val="center"/>
        <w:rPr>
          <w:color w:val="000000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Проректор по учебной и </w:t>
      </w:r>
    </w:p>
    <w:p w:rsidR="002D03D6" w:rsidRDefault="00CE325A">
      <w:pPr>
        <w:suppressAutoHyphens/>
        <w:spacing w:line="360" w:lineRule="auto"/>
        <w:jc w:val="center"/>
        <w:rPr>
          <w:color w:val="000000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методической работе</w:t>
      </w:r>
    </w:p>
    <w:p w:rsidR="002D03D6" w:rsidRDefault="00CE325A">
      <w:pPr>
        <w:suppressAutoHyphens/>
        <w:spacing w:line="360" w:lineRule="auto"/>
        <w:jc w:val="center"/>
        <w:rPr>
          <w:color w:val="000000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__________Е.А. Каменева</w:t>
      </w:r>
    </w:p>
    <w:p w:rsidR="002D03D6" w:rsidRDefault="00CE325A">
      <w:pPr>
        <w:jc w:val="center"/>
        <w:rPr>
          <w:color w:val="000000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«</w:t>
      </w:r>
      <w:r w:rsidR="0012736A">
        <w:rPr>
          <w:color w:val="000000"/>
          <w:sz w:val="28"/>
          <w:szCs w:val="28"/>
        </w:rPr>
        <w:t>28</w:t>
      </w:r>
      <w:r>
        <w:rPr>
          <w:color w:val="000000"/>
          <w:sz w:val="28"/>
          <w:szCs w:val="28"/>
        </w:rPr>
        <w:t>»</w:t>
      </w:r>
      <w:r w:rsidR="0012736A">
        <w:rPr>
          <w:color w:val="000000"/>
          <w:sz w:val="28"/>
          <w:szCs w:val="28"/>
        </w:rPr>
        <w:t xml:space="preserve"> декабря </w:t>
      </w:r>
      <w:r>
        <w:rPr>
          <w:color w:val="000000"/>
          <w:sz w:val="28"/>
          <w:szCs w:val="28"/>
        </w:rPr>
        <w:t>202</w:t>
      </w:r>
      <w:r w:rsidR="00217957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 г.</w:t>
      </w:r>
    </w:p>
    <w:p w:rsidR="002D03D6" w:rsidRDefault="002D03D6">
      <w:pPr>
        <w:jc w:val="center"/>
        <w:rPr>
          <w:color w:val="000000"/>
          <w:sz w:val="28"/>
          <w:szCs w:val="28"/>
        </w:rPr>
      </w:pPr>
    </w:p>
    <w:p w:rsidR="002D03D6" w:rsidRDefault="002D03D6">
      <w:pPr>
        <w:jc w:val="center"/>
        <w:rPr>
          <w:b/>
          <w:color w:val="000000"/>
          <w:sz w:val="32"/>
          <w:szCs w:val="32"/>
        </w:rPr>
      </w:pPr>
      <w:bookmarkStart w:id="0" w:name="_GoBack"/>
      <w:bookmarkEnd w:id="0"/>
    </w:p>
    <w:p w:rsidR="002D03D6" w:rsidRDefault="00CE325A">
      <w:pPr>
        <w:jc w:val="center"/>
        <w:rPr>
          <w:color w:val="000000"/>
        </w:rPr>
      </w:pPr>
      <w:r>
        <w:rPr>
          <w:b/>
          <w:color w:val="000000"/>
          <w:sz w:val="32"/>
          <w:szCs w:val="32"/>
        </w:rPr>
        <w:t xml:space="preserve">Л.С. Александрова, М.Л. Дорофеев, О.В. Захарова, </w:t>
      </w:r>
    </w:p>
    <w:p w:rsidR="002D03D6" w:rsidRDefault="00CE325A">
      <w:pPr>
        <w:jc w:val="center"/>
        <w:rPr>
          <w:color w:val="000000"/>
        </w:rPr>
      </w:pPr>
      <w:r>
        <w:rPr>
          <w:b/>
          <w:color w:val="000000"/>
          <w:sz w:val="32"/>
          <w:szCs w:val="32"/>
        </w:rPr>
        <w:t>С.В. Фрумина</w:t>
      </w:r>
    </w:p>
    <w:p w:rsidR="002D03D6" w:rsidRDefault="002D03D6">
      <w:pPr>
        <w:jc w:val="center"/>
        <w:rPr>
          <w:color w:val="000000"/>
          <w:sz w:val="32"/>
          <w:szCs w:val="32"/>
        </w:rPr>
      </w:pPr>
    </w:p>
    <w:p w:rsidR="002D03D6" w:rsidRDefault="00CE325A">
      <w:pPr>
        <w:jc w:val="center"/>
        <w:rPr>
          <w:color w:val="000000"/>
        </w:rPr>
      </w:pPr>
      <w:r>
        <w:rPr>
          <w:color w:val="000000"/>
          <w:sz w:val="32"/>
          <w:szCs w:val="32"/>
        </w:rPr>
        <w:t>ФИНАНСЫ, ДЕНЬГИ, КРЕДИТ</w:t>
      </w:r>
    </w:p>
    <w:p w:rsidR="002D03D6" w:rsidRDefault="002D03D6">
      <w:pPr>
        <w:jc w:val="center"/>
        <w:rPr>
          <w:color w:val="000000"/>
          <w:sz w:val="32"/>
          <w:szCs w:val="32"/>
        </w:rPr>
      </w:pPr>
    </w:p>
    <w:p w:rsidR="002D03D6" w:rsidRDefault="00CE325A">
      <w:pPr>
        <w:jc w:val="center"/>
        <w:rPr>
          <w:color w:val="000000"/>
        </w:rPr>
      </w:pPr>
      <w:r>
        <w:rPr>
          <w:color w:val="000000"/>
          <w:sz w:val="28"/>
          <w:szCs w:val="28"/>
        </w:rPr>
        <w:t xml:space="preserve">Рабочая программа дисциплины </w:t>
      </w:r>
    </w:p>
    <w:p w:rsidR="002D03D6" w:rsidRDefault="002D03D6">
      <w:pPr>
        <w:rPr>
          <w:color w:val="000000"/>
          <w:sz w:val="28"/>
          <w:szCs w:val="28"/>
        </w:rPr>
      </w:pPr>
    </w:p>
    <w:p w:rsidR="002D03D6" w:rsidRDefault="00CE325A">
      <w:pPr>
        <w:jc w:val="center"/>
        <w:rPr>
          <w:color w:val="000000"/>
        </w:rPr>
      </w:pPr>
      <w:r>
        <w:rPr>
          <w:color w:val="000000"/>
          <w:sz w:val="28"/>
          <w:szCs w:val="28"/>
        </w:rPr>
        <w:t>для студентов, обучающихся по направлению подготовки</w:t>
      </w:r>
    </w:p>
    <w:p w:rsidR="002D03D6" w:rsidRDefault="00CE325A">
      <w:pPr>
        <w:jc w:val="center"/>
        <w:rPr>
          <w:color w:val="000000"/>
        </w:rPr>
      </w:pPr>
      <w:r>
        <w:rPr>
          <w:color w:val="000000"/>
          <w:sz w:val="28"/>
          <w:szCs w:val="28"/>
        </w:rPr>
        <w:t xml:space="preserve">38.03.03 «Управление персоналом», ОП «Управление персоналом», </w:t>
      </w:r>
    </w:p>
    <w:p w:rsidR="002D03D6" w:rsidRDefault="00CE325A">
      <w:pPr>
        <w:jc w:val="center"/>
        <w:rPr>
          <w:color w:val="000000"/>
        </w:rPr>
      </w:pPr>
      <w:r>
        <w:rPr>
          <w:color w:val="000000"/>
          <w:sz w:val="28"/>
          <w:szCs w:val="28"/>
        </w:rPr>
        <w:t>профиль «Управление персоналом»</w:t>
      </w:r>
    </w:p>
    <w:p w:rsidR="002D03D6" w:rsidRDefault="002D03D6">
      <w:pPr>
        <w:jc w:val="center"/>
        <w:rPr>
          <w:color w:val="000000"/>
          <w:sz w:val="32"/>
          <w:szCs w:val="32"/>
        </w:rPr>
      </w:pPr>
    </w:p>
    <w:p w:rsidR="002D03D6" w:rsidRDefault="002D03D6">
      <w:pPr>
        <w:rPr>
          <w:color w:val="000000"/>
          <w:sz w:val="32"/>
          <w:szCs w:val="32"/>
        </w:rPr>
      </w:pPr>
    </w:p>
    <w:p w:rsidR="002D03D6" w:rsidRDefault="00CE325A">
      <w:pPr>
        <w:jc w:val="center"/>
        <w:rPr>
          <w:color w:val="000000"/>
        </w:rPr>
      </w:pPr>
      <w:r>
        <w:rPr>
          <w:i/>
          <w:color w:val="000000"/>
          <w:sz w:val="28"/>
          <w:szCs w:val="28"/>
        </w:rPr>
        <w:t>Рекомендовано Ученым советом финансового факультета</w:t>
      </w:r>
    </w:p>
    <w:p w:rsidR="002D03D6" w:rsidRDefault="00CE325A">
      <w:pPr>
        <w:tabs>
          <w:tab w:val="center" w:pos="4677"/>
          <w:tab w:val="left" w:pos="7152"/>
        </w:tabs>
        <w:rPr>
          <w:color w:val="000000"/>
        </w:rPr>
      </w:pPr>
      <w:r>
        <w:rPr>
          <w:i/>
          <w:color w:val="000000"/>
          <w:sz w:val="28"/>
          <w:szCs w:val="28"/>
        </w:rPr>
        <w:tab/>
        <w:t>(протокол № 29 от 21 декабря 2022 г.)</w:t>
      </w:r>
      <w:r>
        <w:rPr>
          <w:i/>
          <w:color w:val="000000"/>
          <w:sz w:val="28"/>
          <w:szCs w:val="28"/>
        </w:rPr>
        <w:tab/>
      </w:r>
    </w:p>
    <w:p w:rsidR="002D03D6" w:rsidRDefault="002D03D6">
      <w:pPr>
        <w:jc w:val="center"/>
        <w:rPr>
          <w:color w:val="000000"/>
          <w:sz w:val="28"/>
          <w:szCs w:val="28"/>
        </w:rPr>
      </w:pPr>
    </w:p>
    <w:p w:rsidR="002D03D6" w:rsidRDefault="00CE325A">
      <w:pPr>
        <w:jc w:val="center"/>
        <w:rPr>
          <w:color w:val="000000"/>
        </w:rPr>
      </w:pPr>
      <w:r>
        <w:rPr>
          <w:i/>
          <w:color w:val="000000"/>
          <w:sz w:val="28"/>
          <w:szCs w:val="28"/>
        </w:rPr>
        <w:t>Одобрено учебно-научным</w:t>
      </w:r>
    </w:p>
    <w:p w:rsidR="002D03D6" w:rsidRDefault="00CE325A">
      <w:pPr>
        <w:jc w:val="center"/>
        <w:rPr>
          <w:color w:val="000000"/>
        </w:rPr>
      </w:pPr>
      <w:r>
        <w:rPr>
          <w:i/>
          <w:color w:val="000000"/>
          <w:sz w:val="28"/>
          <w:szCs w:val="28"/>
        </w:rPr>
        <w:t xml:space="preserve"> Департаментом общественных финансов</w:t>
      </w:r>
    </w:p>
    <w:p w:rsidR="002D03D6" w:rsidRDefault="00CE325A">
      <w:pPr>
        <w:jc w:val="center"/>
        <w:rPr>
          <w:color w:val="000000"/>
        </w:rPr>
      </w:pPr>
      <w:r>
        <w:rPr>
          <w:i/>
          <w:color w:val="000000"/>
          <w:sz w:val="28"/>
          <w:szCs w:val="28"/>
        </w:rPr>
        <w:t>(протокол № 6 от 02 ноября 2022 г.)</w:t>
      </w:r>
    </w:p>
    <w:p w:rsidR="002D03D6" w:rsidRDefault="002D03D6">
      <w:pPr>
        <w:jc w:val="center"/>
        <w:rPr>
          <w:i/>
          <w:color w:val="000000"/>
          <w:sz w:val="28"/>
          <w:szCs w:val="28"/>
        </w:rPr>
      </w:pPr>
    </w:p>
    <w:p w:rsidR="002D03D6" w:rsidRDefault="00CE325A">
      <w:pPr>
        <w:jc w:val="center"/>
        <w:rPr>
          <w:color w:val="000000"/>
        </w:rPr>
      </w:pPr>
      <w:r>
        <w:rPr>
          <w:i/>
          <w:color w:val="000000"/>
          <w:sz w:val="28"/>
          <w:szCs w:val="28"/>
        </w:rPr>
        <w:t xml:space="preserve">Одобрено учебно-научным </w:t>
      </w:r>
    </w:p>
    <w:p w:rsidR="002D03D6" w:rsidRDefault="00CE325A">
      <w:pPr>
        <w:jc w:val="center"/>
        <w:rPr>
          <w:color w:val="000000"/>
        </w:rPr>
      </w:pPr>
      <w:r>
        <w:rPr>
          <w:i/>
          <w:color w:val="000000"/>
          <w:sz w:val="28"/>
          <w:szCs w:val="28"/>
        </w:rPr>
        <w:t>Департаментом банковского дела и монетарного регулирования</w:t>
      </w:r>
    </w:p>
    <w:p w:rsidR="002D03D6" w:rsidRDefault="00CE325A">
      <w:pPr>
        <w:jc w:val="center"/>
        <w:rPr>
          <w:color w:val="000000"/>
        </w:rPr>
      </w:pPr>
      <w:r>
        <w:rPr>
          <w:i/>
          <w:color w:val="000000"/>
          <w:sz w:val="28"/>
          <w:szCs w:val="28"/>
        </w:rPr>
        <w:t>(протокол № 6 от 16 ноября 2022 г.)</w:t>
      </w:r>
    </w:p>
    <w:p w:rsidR="002D03D6" w:rsidRDefault="002D03D6">
      <w:pPr>
        <w:rPr>
          <w:color w:val="000000"/>
          <w:sz w:val="32"/>
          <w:szCs w:val="32"/>
        </w:rPr>
      </w:pPr>
    </w:p>
    <w:p w:rsidR="002D03D6" w:rsidRDefault="002D03D6">
      <w:pPr>
        <w:jc w:val="center"/>
        <w:rPr>
          <w:color w:val="000000"/>
          <w:sz w:val="32"/>
          <w:szCs w:val="32"/>
        </w:rPr>
      </w:pPr>
    </w:p>
    <w:p w:rsidR="002D03D6" w:rsidRDefault="00CE325A">
      <w:pPr>
        <w:jc w:val="center"/>
        <w:rPr>
          <w:color w:val="000000"/>
        </w:rPr>
      </w:pPr>
      <w:r>
        <w:rPr>
          <w:b/>
          <w:color w:val="000000"/>
          <w:sz w:val="28"/>
          <w:szCs w:val="28"/>
        </w:rPr>
        <w:t>Москва 2022</w:t>
      </w:r>
      <w:r>
        <w:br w:type="page"/>
      </w:r>
    </w:p>
    <w:p w:rsidR="002D03D6" w:rsidRDefault="00CE325A">
      <w:pPr>
        <w:pStyle w:val="affe"/>
        <w:jc w:val="center"/>
        <w:rPr>
          <w:color w:val="000000"/>
        </w:rPr>
      </w:pPr>
      <w:r>
        <w:rPr>
          <w:rFonts w:ascii="Times New Roman" w:hAnsi="Times New Roman"/>
          <w:b/>
          <w:color w:val="000000"/>
        </w:rPr>
        <w:lastRenderedPageBreak/>
        <w:t>Содержание</w:t>
      </w:r>
    </w:p>
    <w:p w:rsidR="002D03D6" w:rsidRDefault="002D03D6">
      <w:pPr>
        <w:rPr>
          <w:rFonts w:ascii="Calibri" w:hAnsi="Calibri"/>
          <w:color w:val="000000"/>
        </w:rPr>
      </w:pPr>
    </w:p>
    <w:p w:rsidR="002D03D6" w:rsidRDefault="002D03D6">
      <w:pPr>
        <w:pStyle w:val="11"/>
        <w:tabs>
          <w:tab w:val="right" w:leader="dot" w:pos="9344"/>
        </w:tabs>
        <w:spacing w:line="276" w:lineRule="auto"/>
        <w:jc w:val="both"/>
        <w:rPr>
          <w:rFonts w:ascii="Times New Roman" w:eastAsiaTheme="minorEastAsia" w:hAnsi="Times New Roman"/>
          <w:color w:val="000000"/>
          <w:sz w:val="26"/>
          <w:szCs w:val="26"/>
        </w:rPr>
      </w:pPr>
    </w:p>
    <w:p w:rsidR="002D03D6" w:rsidRDefault="002D03D6">
      <w:pPr>
        <w:pStyle w:val="11"/>
        <w:tabs>
          <w:tab w:val="right" w:leader="dot" w:pos="9344"/>
        </w:tabs>
        <w:spacing w:line="276" w:lineRule="auto"/>
        <w:jc w:val="both"/>
        <w:rPr>
          <w:rFonts w:ascii="Times New Roman" w:eastAsiaTheme="minorEastAsia" w:hAnsi="Times New Roman"/>
          <w:color w:val="000000"/>
          <w:sz w:val="26"/>
          <w:szCs w:val="26"/>
        </w:rPr>
      </w:pPr>
    </w:p>
    <w:p w:rsidR="002D03D6" w:rsidRDefault="00CE325A">
      <w:pPr>
        <w:pStyle w:val="11"/>
        <w:tabs>
          <w:tab w:val="right" w:leader="dot" w:pos="9344"/>
        </w:tabs>
        <w:spacing w:line="276" w:lineRule="auto"/>
        <w:jc w:val="both"/>
        <w:rPr>
          <w:rFonts w:ascii="Times New Roman" w:eastAsiaTheme="minorEastAsia" w:hAnsi="Times New Roman"/>
          <w:color w:val="000000"/>
          <w:sz w:val="26"/>
          <w:szCs w:val="26"/>
        </w:rPr>
      </w:pPr>
      <w:r>
        <w:fldChar w:fldCharType="begin"/>
      </w:r>
    </w:p>
    <w:sdt>
      <w:sdtPr>
        <w:id w:val="1605846632"/>
        <w:docPartObj>
          <w:docPartGallery w:val="Table of Contents"/>
          <w:docPartUnique/>
        </w:docPartObj>
      </w:sdtPr>
      <w:sdtEndPr/>
      <w:sdtContent>
        <w:p w:rsidR="002D03D6" w:rsidRDefault="00CE325A">
          <w:pPr>
            <w:pStyle w:val="11"/>
            <w:tabs>
              <w:tab w:val="right" w:leader="dot" w:pos="9344"/>
            </w:tabs>
            <w:spacing w:line="276" w:lineRule="auto"/>
            <w:jc w:val="both"/>
            <w:rPr>
              <w:rFonts w:ascii="Times New Roman" w:eastAsiaTheme="minorEastAsia" w:hAnsi="Times New Roman"/>
              <w:color w:val="000000"/>
              <w:sz w:val="26"/>
              <w:szCs w:val="26"/>
            </w:rPr>
          </w:pPr>
          <w:r>
            <w:rPr>
              <w:rFonts w:ascii="Times New Roman" w:hAnsi="Times New Roman"/>
              <w:color w:val="000000"/>
              <w:sz w:val="26"/>
              <w:szCs w:val="26"/>
            </w:rPr>
            <w:instrText>TOC \z \o "1-3" \u \h</w:instrText>
          </w:r>
          <w:r>
            <w:rPr>
              <w:rFonts w:ascii="Times New Roman" w:hAnsi="Times New Roman"/>
              <w:color w:val="000000"/>
              <w:sz w:val="26"/>
              <w:szCs w:val="26"/>
            </w:rPr>
            <w:fldChar w:fldCharType="separate"/>
          </w:r>
        </w:p>
      </w:sdtContent>
    </w:sdt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9189"/>
        <w:gridCol w:w="842"/>
      </w:tblGrid>
      <w:tr w:rsidR="002D03D6">
        <w:tc>
          <w:tcPr>
            <w:tcW w:w="9188" w:type="dxa"/>
            <w:shd w:val="clear" w:color="auto" w:fill="auto"/>
          </w:tcPr>
          <w:p w:rsidR="002D03D6" w:rsidRDefault="00CE325A">
            <w:pPr>
              <w:widowControl w:val="0"/>
              <w:rPr>
                <w:rFonts w:eastAsia="Calibri"/>
                <w:bCs/>
                <w:color w:val="000000"/>
                <w:sz w:val="28"/>
                <w:szCs w:val="28"/>
              </w:rPr>
            </w:pPr>
            <w:r>
              <w:rPr>
                <w:rFonts w:eastAsia="Calibri"/>
                <w:bCs/>
                <w:color w:val="000000"/>
                <w:sz w:val="28"/>
                <w:szCs w:val="28"/>
              </w:rPr>
              <w:t>1. Наименование дисциплины</w:t>
            </w:r>
          </w:p>
        </w:tc>
        <w:tc>
          <w:tcPr>
            <w:tcW w:w="842" w:type="dxa"/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3</w:t>
            </w:r>
          </w:p>
        </w:tc>
      </w:tr>
      <w:tr w:rsidR="002D03D6">
        <w:tc>
          <w:tcPr>
            <w:tcW w:w="9188" w:type="dxa"/>
            <w:shd w:val="clear" w:color="auto" w:fill="auto"/>
          </w:tcPr>
          <w:p w:rsidR="002D03D6" w:rsidRDefault="006353D1">
            <w:pPr>
              <w:pStyle w:val="11"/>
              <w:widowControl w:val="0"/>
              <w:spacing w:line="240" w:lineRule="auto"/>
            </w:pPr>
            <w:hyperlink w:anchor="_Toc505877801">
              <w:r w:rsidR="00CE325A">
                <w:rPr>
                  <w:webHidden/>
                </w:rPr>
                <w:fldChar w:fldCharType="begin"/>
              </w:r>
              <w:r w:rsidR="00CE325A">
                <w:rPr>
                  <w:webHidden/>
                </w:rPr>
                <w:instrText>PAGEREF _Toc505877801 \h</w:instrText>
              </w:r>
              <w:r w:rsidR="00CE325A">
                <w:rPr>
                  <w:webHidden/>
                </w:rPr>
              </w:r>
              <w:r w:rsidR="00CE325A">
                <w:rPr>
                  <w:webHidden/>
                </w:rPr>
                <w:fldChar w:fldCharType="separate"/>
              </w:r>
              <w:r w:rsidR="00CE325A">
                <w:rPr>
                  <w:rFonts w:ascii="Times New Roman" w:hAnsi="Times New Roman"/>
                  <w:bCs/>
                  <w:webHidden/>
                  <w:color w:val="000000"/>
                  <w:sz w:val="28"/>
                  <w:szCs w:val="28"/>
                </w:rPr>
  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  </w:r>
              <w:r w:rsidR="00CE325A">
                <w:rPr>
                  <w:webHidden/>
                </w:rPr>
                <w:fldChar w:fldCharType="end"/>
              </w:r>
            </w:hyperlink>
          </w:p>
        </w:tc>
        <w:tc>
          <w:tcPr>
            <w:tcW w:w="842" w:type="dxa"/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3</w:t>
            </w:r>
          </w:p>
        </w:tc>
      </w:tr>
      <w:tr w:rsidR="002D03D6">
        <w:tc>
          <w:tcPr>
            <w:tcW w:w="9188" w:type="dxa"/>
            <w:shd w:val="clear" w:color="auto" w:fill="auto"/>
          </w:tcPr>
          <w:p w:rsidR="002D03D6" w:rsidRDefault="006353D1">
            <w:pPr>
              <w:pStyle w:val="11"/>
              <w:widowControl w:val="0"/>
              <w:spacing w:line="240" w:lineRule="auto"/>
            </w:pPr>
            <w:hyperlink w:anchor="_Toc505877802">
              <w:r w:rsidR="00CE325A">
                <w:rPr>
                  <w:webHidden/>
                </w:rPr>
                <w:fldChar w:fldCharType="begin"/>
              </w:r>
              <w:r w:rsidR="00CE325A">
                <w:rPr>
                  <w:webHidden/>
                </w:rPr>
                <w:instrText>PAGEREF _Toc505877802 \h</w:instrText>
              </w:r>
              <w:r w:rsidR="00CE325A">
                <w:rPr>
                  <w:webHidden/>
                </w:rPr>
              </w:r>
              <w:r w:rsidR="00CE325A">
                <w:rPr>
                  <w:webHidden/>
                </w:rPr>
                <w:fldChar w:fldCharType="separate"/>
              </w:r>
              <w:r w:rsidR="00CE325A">
                <w:rPr>
                  <w:rFonts w:ascii="Times New Roman" w:hAnsi="Times New Roman"/>
                  <w:bCs/>
                  <w:webHidden/>
                  <w:color w:val="000000"/>
                  <w:sz w:val="28"/>
                  <w:szCs w:val="28"/>
                </w:rPr>
                <w:t>3. Место дисциплины в структуре образовательной программы</w:t>
              </w:r>
              <w:r w:rsidR="00CE325A">
                <w:rPr>
                  <w:webHidden/>
                </w:rPr>
                <w:fldChar w:fldCharType="end"/>
              </w:r>
            </w:hyperlink>
          </w:p>
        </w:tc>
        <w:tc>
          <w:tcPr>
            <w:tcW w:w="842" w:type="dxa"/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5</w:t>
            </w:r>
          </w:p>
        </w:tc>
      </w:tr>
      <w:tr w:rsidR="002D03D6">
        <w:tc>
          <w:tcPr>
            <w:tcW w:w="9188" w:type="dxa"/>
            <w:shd w:val="clear" w:color="auto" w:fill="auto"/>
          </w:tcPr>
          <w:p w:rsidR="002D03D6" w:rsidRDefault="006353D1">
            <w:pPr>
              <w:pStyle w:val="11"/>
              <w:widowControl w:val="0"/>
              <w:spacing w:line="240" w:lineRule="auto"/>
            </w:pPr>
            <w:hyperlink w:anchor="_Toc505877803">
              <w:r w:rsidR="00CE325A">
                <w:rPr>
                  <w:webHidden/>
                </w:rPr>
                <w:fldChar w:fldCharType="begin"/>
              </w:r>
              <w:r w:rsidR="00CE325A">
                <w:rPr>
                  <w:webHidden/>
                </w:rPr>
                <w:instrText>PAGEREF _Toc505877803 \h</w:instrText>
              </w:r>
              <w:r w:rsidR="00CE325A">
                <w:rPr>
                  <w:webHidden/>
                </w:rPr>
              </w:r>
              <w:r w:rsidR="00CE325A">
                <w:rPr>
                  <w:webHidden/>
                </w:rPr>
                <w:fldChar w:fldCharType="separate"/>
              </w:r>
              <w:r w:rsidR="00CE325A">
                <w:rPr>
                  <w:rFonts w:ascii="Times New Roman" w:hAnsi="Times New Roman"/>
                  <w:bCs/>
                  <w:webHidden/>
                  <w:color w:val="000000"/>
                  <w:sz w:val="28"/>
                  <w:szCs w:val="28"/>
                </w:rPr>
  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  </w:r>
              <w:r w:rsidR="00CE325A">
                <w:rPr>
                  <w:webHidden/>
                </w:rPr>
                <w:fldChar w:fldCharType="end"/>
              </w:r>
            </w:hyperlink>
          </w:p>
        </w:tc>
        <w:tc>
          <w:tcPr>
            <w:tcW w:w="842" w:type="dxa"/>
            <w:shd w:val="clear" w:color="auto" w:fill="auto"/>
          </w:tcPr>
          <w:p w:rsidR="002D03D6" w:rsidRDefault="00337CBD">
            <w:pPr>
              <w:widowControl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5</w:t>
            </w:r>
          </w:p>
        </w:tc>
      </w:tr>
      <w:tr w:rsidR="002D03D6">
        <w:tc>
          <w:tcPr>
            <w:tcW w:w="9188" w:type="dxa"/>
            <w:shd w:val="clear" w:color="auto" w:fill="auto"/>
          </w:tcPr>
          <w:p w:rsidR="002D03D6" w:rsidRDefault="00CE325A">
            <w:pPr>
              <w:widowControl w:val="0"/>
              <w:rPr>
                <w:rFonts w:eastAsia="Calibri"/>
                <w:bCs/>
                <w:color w:val="000000"/>
                <w:sz w:val="28"/>
                <w:szCs w:val="28"/>
              </w:rPr>
            </w:pPr>
            <w:r>
              <w:rPr>
                <w:rFonts w:eastAsia="Calibri"/>
                <w:bCs/>
                <w:color w:val="000000"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842" w:type="dxa"/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6</w:t>
            </w:r>
          </w:p>
        </w:tc>
      </w:tr>
      <w:tr w:rsidR="002D03D6">
        <w:tc>
          <w:tcPr>
            <w:tcW w:w="9188" w:type="dxa"/>
            <w:shd w:val="clear" w:color="auto" w:fill="auto"/>
          </w:tcPr>
          <w:p w:rsidR="002D03D6" w:rsidRDefault="006353D1">
            <w:pPr>
              <w:pStyle w:val="11"/>
              <w:widowControl w:val="0"/>
              <w:spacing w:line="240" w:lineRule="auto"/>
            </w:pPr>
            <w:hyperlink w:anchor="_Toc505877805">
              <w:r w:rsidR="00CE325A">
                <w:rPr>
                  <w:webHidden/>
                </w:rPr>
                <w:fldChar w:fldCharType="begin"/>
              </w:r>
              <w:r w:rsidR="00CE325A">
                <w:rPr>
                  <w:webHidden/>
                </w:rPr>
                <w:instrText>PAGEREF _Toc505877805 \h</w:instrText>
              </w:r>
              <w:r w:rsidR="00CE325A">
                <w:rPr>
                  <w:webHidden/>
                </w:rPr>
              </w:r>
              <w:r w:rsidR="00CE325A">
                <w:rPr>
                  <w:webHidden/>
                </w:rPr>
                <w:fldChar w:fldCharType="separate"/>
              </w:r>
              <w:r w:rsidR="00CE325A">
                <w:rPr>
                  <w:rFonts w:ascii="Times New Roman" w:hAnsi="Times New Roman"/>
                  <w:bCs/>
                  <w:webHidden/>
                  <w:color w:val="000000"/>
                  <w:sz w:val="28"/>
                  <w:szCs w:val="28"/>
                </w:rPr>
                <w:t>5.1. Содержание дисциплины</w:t>
              </w:r>
              <w:r w:rsidR="00CE325A">
                <w:rPr>
                  <w:webHidden/>
                </w:rPr>
                <w:fldChar w:fldCharType="end"/>
              </w:r>
            </w:hyperlink>
          </w:p>
        </w:tc>
        <w:tc>
          <w:tcPr>
            <w:tcW w:w="842" w:type="dxa"/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6</w:t>
            </w:r>
          </w:p>
        </w:tc>
      </w:tr>
      <w:tr w:rsidR="002D03D6">
        <w:tc>
          <w:tcPr>
            <w:tcW w:w="9188" w:type="dxa"/>
            <w:shd w:val="clear" w:color="auto" w:fill="auto"/>
          </w:tcPr>
          <w:p w:rsidR="002D03D6" w:rsidRDefault="006353D1">
            <w:pPr>
              <w:pStyle w:val="11"/>
              <w:widowControl w:val="0"/>
              <w:spacing w:line="240" w:lineRule="auto"/>
            </w:pPr>
            <w:hyperlink w:anchor="_Toc505877806">
              <w:r w:rsidR="00CE325A">
                <w:rPr>
                  <w:webHidden/>
                </w:rPr>
                <w:fldChar w:fldCharType="begin"/>
              </w:r>
              <w:r w:rsidR="00CE325A">
                <w:rPr>
                  <w:webHidden/>
                </w:rPr>
                <w:instrText>PAGEREF _Toc505877806 \h</w:instrText>
              </w:r>
              <w:r w:rsidR="00CE325A">
                <w:rPr>
                  <w:webHidden/>
                </w:rPr>
              </w:r>
              <w:r w:rsidR="00CE325A">
                <w:rPr>
                  <w:webHidden/>
                </w:rPr>
                <w:fldChar w:fldCharType="separate"/>
              </w:r>
              <w:r w:rsidR="00CE325A">
                <w:rPr>
                  <w:rFonts w:ascii="Times New Roman" w:hAnsi="Times New Roman"/>
                  <w:bCs/>
                  <w:webHidden/>
                  <w:color w:val="000000"/>
                  <w:sz w:val="28"/>
                  <w:szCs w:val="28"/>
                </w:rPr>
                <w:t>5.2. Учебно-тематический план</w:t>
              </w:r>
              <w:r w:rsidR="00CE325A">
                <w:rPr>
                  <w:webHidden/>
                </w:rPr>
                <w:fldChar w:fldCharType="end"/>
              </w:r>
            </w:hyperlink>
          </w:p>
        </w:tc>
        <w:tc>
          <w:tcPr>
            <w:tcW w:w="842" w:type="dxa"/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10</w:t>
            </w:r>
          </w:p>
        </w:tc>
      </w:tr>
      <w:tr w:rsidR="002D03D6">
        <w:tc>
          <w:tcPr>
            <w:tcW w:w="9188" w:type="dxa"/>
            <w:shd w:val="clear" w:color="auto" w:fill="auto"/>
          </w:tcPr>
          <w:p w:rsidR="002D03D6" w:rsidRDefault="006353D1">
            <w:pPr>
              <w:pStyle w:val="11"/>
              <w:widowControl w:val="0"/>
              <w:spacing w:line="240" w:lineRule="auto"/>
            </w:pPr>
            <w:hyperlink w:anchor="_Toc505877807">
              <w:r w:rsidR="00CE325A">
                <w:rPr>
                  <w:webHidden/>
                </w:rPr>
                <w:fldChar w:fldCharType="begin"/>
              </w:r>
              <w:r w:rsidR="00CE325A">
                <w:rPr>
                  <w:webHidden/>
                </w:rPr>
                <w:instrText>PAGEREF _Toc505877807 \h</w:instrText>
              </w:r>
              <w:r w:rsidR="00CE325A">
                <w:rPr>
                  <w:webHidden/>
                </w:rPr>
              </w:r>
              <w:r w:rsidR="00CE325A">
                <w:rPr>
                  <w:webHidden/>
                </w:rPr>
                <w:fldChar w:fldCharType="separate"/>
              </w:r>
              <w:r w:rsidR="00CE325A">
                <w:rPr>
                  <w:rFonts w:ascii="Times New Roman" w:hAnsi="Times New Roman"/>
                  <w:bCs/>
                  <w:webHidden/>
                  <w:color w:val="000000"/>
                  <w:sz w:val="28"/>
                  <w:szCs w:val="28"/>
                </w:rPr>
                <w:t>5.3. Содержание семинаров,  практических занятий</w:t>
              </w:r>
              <w:r w:rsidR="00CE325A">
                <w:rPr>
                  <w:webHidden/>
                </w:rPr>
                <w:fldChar w:fldCharType="end"/>
              </w:r>
            </w:hyperlink>
          </w:p>
        </w:tc>
        <w:tc>
          <w:tcPr>
            <w:tcW w:w="842" w:type="dxa"/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1</w:t>
            </w:r>
            <w:r w:rsidR="00337CBD">
              <w:rPr>
                <w:rFonts w:eastAsia="Calibri"/>
                <w:color w:val="000000"/>
                <w:sz w:val="28"/>
                <w:szCs w:val="28"/>
              </w:rPr>
              <w:t>3</w:t>
            </w:r>
          </w:p>
        </w:tc>
      </w:tr>
      <w:tr w:rsidR="002D03D6">
        <w:tc>
          <w:tcPr>
            <w:tcW w:w="9188" w:type="dxa"/>
            <w:shd w:val="clear" w:color="auto" w:fill="auto"/>
          </w:tcPr>
          <w:p w:rsidR="002D03D6" w:rsidRDefault="006353D1">
            <w:pPr>
              <w:pStyle w:val="11"/>
              <w:widowControl w:val="0"/>
              <w:spacing w:line="240" w:lineRule="auto"/>
            </w:pPr>
            <w:hyperlink w:anchor="_Toc505877808">
              <w:r w:rsidR="00CE325A">
                <w:rPr>
                  <w:webHidden/>
                </w:rPr>
                <w:fldChar w:fldCharType="begin"/>
              </w:r>
              <w:r w:rsidR="00CE325A">
                <w:rPr>
                  <w:webHidden/>
                </w:rPr>
                <w:instrText>PAGEREF _Toc505877808 \h</w:instrText>
              </w:r>
              <w:r w:rsidR="00CE325A">
                <w:rPr>
                  <w:webHidden/>
                </w:rPr>
              </w:r>
              <w:r w:rsidR="00CE325A">
                <w:rPr>
                  <w:webHidden/>
                </w:rPr>
                <w:fldChar w:fldCharType="separate"/>
              </w:r>
              <w:r w:rsidR="00CE325A">
                <w:rPr>
                  <w:rFonts w:ascii="Times New Roman" w:hAnsi="Times New Roman"/>
                  <w:bCs/>
                  <w:webHidden/>
                  <w:color w:val="000000"/>
                  <w:sz w:val="28"/>
                  <w:szCs w:val="28"/>
                </w:rPr>
                <w:t>6. Перечень учебно-методического обеспечения для самостоятельной работы обучающихся по дисциплине</w:t>
              </w:r>
              <w:r w:rsidR="00CE325A">
                <w:rPr>
                  <w:webHidden/>
                </w:rPr>
                <w:fldChar w:fldCharType="end"/>
              </w:r>
            </w:hyperlink>
          </w:p>
        </w:tc>
        <w:tc>
          <w:tcPr>
            <w:tcW w:w="842" w:type="dxa"/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1</w:t>
            </w:r>
            <w:r w:rsidR="00337CBD">
              <w:rPr>
                <w:rFonts w:eastAsia="Calibri"/>
                <w:color w:val="000000"/>
                <w:sz w:val="28"/>
                <w:szCs w:val="28"/>
              </w:rPr>
              <w:t>5</w:t>
            </w:r>
          </w:p>
        </w:tc>
      </w:tr>
      <w:tr w:rsidR="002D03D6">
        <w:tc>
          <w:tcPr>
            <w:tcW w:w="9188" w:type="dxa"/>
            <w:shd w:val="clear" w:color="auto" w:fill="auto"/>
          </w:tcPr>
          <w:p w:rsidR="002D03D6" w:rsidRDefault="006353D1">
            <w:pPr>
              <w:keepNext/>
              <w:widowControl w:val="0"/>
            </w:pPr>
            <w:hyperlink w:anchor="_Toc505877809">
              <w:r w:rsidR="00CE325A">
                <w:rPr>
                  <w:bCs/>
                  <w:webHidden/>
                  <w:color w:val="000000"/>
                  <w:sz w:val="28"/>
                  <w:szCs w:val="28"/>
                </w:rPr>
                <w:t>6.1.</w:t>
              </w:r>
              <w:r w:rsidR="00CE325A">
                <w:rPr>
                  <w:webHidden/>
                </w:rPr>
                <w:fldChar w:fldCharType="begin"/>
              </w:r>
              <w:r w:rsidR="00CE325A">
                <w:rPr>
                  <w:webHidden/>
                </w:rPr>
                <w:instrText>PAGEREF _Toc505877809 \h</w:instrText>
              </w:r>
              <w:r w:rsidR="00CE325A">
                <w:rPr>
                  <w:webHidden/>
                </w:rPr>
              </w:r>
              <w:r w:rsidR="00CE325A">
                <w:rPr>
                  <w:webHidden/>
                </w:rPr>
                <w:fldChar w:fldCharType="separate"/>
              </w:r>
              <w:r w:rsidR="00CE325A">
                <w:rPr>
                  <w:rFonts w:eastAsia="Calibri"/>
                  <w:bCs/>
                  <w:color w:val="000000"/>
                  <w:sz w:val="28"/>
                  <w:szCs w:val="28"/>
                </w:rPr>
                <w:t xml:space="preserve"> Перечень вопросов, отводимых на самостоятельное освоение дисциплины, формы внеаудиторной самостоятельной работы</w:t>
              </w:r>
              <w:r w:rsidR="00CE325A">
                <w:rPr>
                  <w:webHidden/>
                </w:rPr>
                <w:fldChar w:fldCharType="end"/>
              </w:r>
            </w:hyperlink>
          </w:p>
        </w:tc>
        <w:tc>
          <w:tcPr>
            <w:tcW w:w="842" w:type="dxa"/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1</w:t>
            </w:r>
            <w:r w:rsidR="00337CBD">
              <w:rPr>
                <w:rFonts w:eastAsia="Calibri"/>
                <w:color w:val="000000"/>
                <w:sz w:val="28"/>
                <w:szCs w:val="28"/>
              </w:rPr>
              <w:t>5</w:t>
            </w:r>
          </w:p>
        </w:tc>
      </w:tr>
      <w:tr w:rsidR="002D03D6">
        <w:tc>
          <w:tcPr>
            <w:tcW w:w="9188" w:type="dxa"/>
            <w:shd w:val="clear" w:color="auto" w:fill="auto"/>
          </w:tcPr>
          <w:p w:rsidR="002D03D6" w:rsidRDefault="006353D1">
            <w:pPr>
              <w:keepNext/>
              <w:widowControl w:val="0"/>
            </w:pPr>
            <w:hyperlink w:anchor="_Toc505877810">
              <w:r w:rsidR="00CE325A">
                <w:rPr>
                  <w:bCs/>
                  <w:webHidden/>
                  <w:color w:val="000000"/>
                  <w:sz w:val="28"/>
                  <w:szCs w:val="28"/>
                </w:rPr>
                <w:t xml:space="preserve">6.2. </w:t>
              </w:r>
              <w:r w:rsidR="00CE325A">
                <w:rPr>
                  <w:webHidden/>
                </w:rPr>
                <w:fldChar w:fldCharType="begin"/>
              </w:r>
              <w:r w:rsidR="00CE325A">
                <w:rPr>
                  <w:webHidden/>
                </w:rPr>
                <w:instrText>PAGEREF _Toc505877810 \h</w:instrText>
              </w:r>
              <w:r w:rsidR="00CE325A">
                <w:rPr>
                  <w:webHidden/>
                </w:rPr>
              </w:r>
              <w:r w:rsidR="00CE325A">
                <w:rPr>
                  <w:webHidden/>
                </w:rPr>
                <w:fldChar w:fldCharType="separate"/>
              </w:r>
              <w:r w:rsidR="00CE325A">
                <w:rPr>
                  <w:rFonts w:eastAsia="Calibri"/>
                  <w:bCs/>
                  <w:color w:val="000000"/>
                  <w:sz w:val="28"/>
                  <w:szCs w:val="28"/>
                </w:rPr>
                <w:t>Перечень вопросов, заданий, тем для подготовки к текущему контролю</w:t>
              </w:r>
              <w:r w:rsidR="00CE325A">
                <w:rPr>
                  <w:webHidden/>
                </w:rPr>
                <w:fldChar w:fldCharType="end"/>
              </w:r>
            </w:hyperlink>
          </w:p>
        </w:tc>
        <w:tc>
          <w:tcPr>
            <w:tcW w:w="842" w:type="dxa"/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1</w:t>
            </w:r>
            <w:r w:rsidR="00337CBD">
              <w:rPr>
                <w:rFonts w:eastAsia="Calibri"/>
                <w:color w:val="000000"/>
                <w:sz w:val="28"/>
                <w:szCs w:val="28"/>
              </w:rPr>
              <w:t>7</w:t>
            </w:r>
          </w:p>
        </w:tc>
      </w:tr>
      <w:tr w:rsidR="002D03D6">
        <w:tc>
          <w:tcPr>
            <w:tcW w:w="9188" w:type="dxa"/>
            <w:shd w:val="clear" w:color="auto" w:fill="auto"/>
          </w:tcPr>
          <w:p w:rsidR="002D03D6" w:rsidRDefault="006353D1">
            <w:pPr>
              <w:pStyle w:val="11"/>
              <w:widowControl w:val="0"/>
              <w:spacing w:line="240" w:lineRule="auto"/>
            </w:pPr>
            <w:hyperlink w:anchor="_Toc505877811">
              <w:r w:rsidR="00CE325A">
                <w:rPr>
                  <w:webHidden/>
                </w:rPr>
                <w:fldChar w:fldCharType="begin"/>
              </w:r>
              <w:r w:rsidR="00CE325A">
                <w:rPr>
                  <w:webHidden/>
                </w:rPr>
                <w:instrText>PAGEREF _Toc505877811 \h</w:instrText>
              </w:r>
              <w:r w:rsidR="00CE325A">
                <w:rPr>
                  <w:webHidden/>
                </w:rPr>
              </w:r>
              <w:r w:rsidR="00CE325A">
                <w:rPr>
                  <w:webHidden/>
                </w:rPr>
                <w:fldChar w:fldCharType="separate"/>
              </w:r>
              <w:r w:rsidR="00CE325A">
                <w:rPr>
                  <w:rFonts w:ascii="Times New Roman" w:hAnsi="Times New Roman"/>
                  <w:bCs/>
                  <w:webHidden/>
                  <w:color w:val="000000"/>
                  <w:sz w:val="28"/>
                  <w:szCs w:val="28"/>
                </w:rPr>
                <w:t>7. Фонд оценочных средств для проведения промежуточной аттестации обучающихся по дисциплине</w:t>
              </w:r>
              <w:r w:rsidR="00CE325A">
                <w:rPr>
                  <w:webHidden/>
                </w:rPr>
                <w:fldChar w:fldCharType="end"/>
              </w:r>
            </w:hyperlink>
          </w:p>
        </w:tc>
        <w:tc>
          <w:tcPr>
            <w:tcW w:w="842" w:type="dxa"/>
            <w:shd w:val="clear" w:color="auto" w:fill="auto"/>
          </w:tcPr>
          <w:p w:rsidR="002D03D6" w:rsidRDefault="00337CBD">
            <w:pPr>
              <w:widowControl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22</w:t>
            </w:r>
          </w:p>
        </w:tc>
      </w:tr>
      <w:tr w:rsidR="002D03D6">
        <w:tc>
          <w:tcPr>
            <w:tcW w:w="9188" w:type="dxa"/>
            <w:shd w:val="clear" w:color="auto" w:fill="auto"/>
          </w:tcPr>
          <w:p w:rsidR="002D03D6" w:rsidRDefault="006353D1">
            <w:pPr>
              <w:pStyle w:val="11"/>
              <w:widowControl w:val="0"/>
              <w:spacing w:line="240" w:lineRule="auto"/>
            </w:pPr>
            <w:hyperlink w:anchor="_Toc505877816">
              <w:r w:rsidR="00CE325A">
                <w:rPr>
                  <w:webHidden/>
                </w:rPr>
                <w:fldChar w:fldCharType="begin"/>
              </w:r>
              <w:r w:rsidR="00CE325A">
                <w:rPr>
                  <w:webHidden/>
                </w:rPr>
                <w:instrText>PAGEREF _Toc505877816 \h</w:instrText>
              </w:r>
              <w:r w:rsidR="00CE325A">
                <w:rPr>
                  <w:webHidden/>
                </w:rPr>
              </w:r>
              <w:r w:rsidR="00CE325A">
                <w:rPr>
                  <w:webHidden/>
                </w:rPr>
                <w:fldChar w:fldCharType="separate"/>
              </w:r>
              <w:r w:rsidR="00CE325A">
                <w:rPr>
                  <w:rFonts w:ascii="Times New Roman" w:hAnsi="Times New Roman"/>
                  <w:bCs/>
                  <w:webHidden/>
                  <w:color w:val="000000"/>
                  <w:sz w:val="28"/>
                  <w:szCs w:val="28"/>
                </w:rPr>
                <w:t>8. Перечень основной и дополнительной учебной литературы, необходимой для освоения дисциплины</w:t>
              </w:r>
              <w:r w:rsidR="00CE325A">
                <w:rPr>
                  <w:webHidden/>
                </w:rPr>
                <w:fldChar w:fldCharType="end"/>
              </w:r>
            </w:hyperlink>
          </w:p>
        </w:tc>
        <w:tc>
          <w:tcPr>
            <w:tcW w:w="842" w:type="dxa"/>
            <w:shd w:val="clear" w:color="auto" w:fill="auto"/>
          </w:tcPr>
          <w:p w:rsidR="002D03D6" w:rsidRDefault="00337CBD">
            <w:pPr>
              <w:widowControl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35</w:t>
            </w:r>
          </w:p>
        </w:tc>
      </w:tr>
      <w:tr w:rsidR="002D03D6">
        <w:tc>
          <w:tcPr>
            <w:tcW w:w="9188" w:type="dxa"/>
            <w:shd w:val="clear" w:color="auto" w:fill="auto"/>
          </w:tcPr>
          <w:p w:rsidR="002D03D6" w:rsidRDefault="006353D1">
            <w:pPr>
              <w:pStyle w:val="11"/>
              <w:widowControl w:val="0"/>
              <w:spacing w:line="240" w:lineRule="auto"/>
            </w:pPr>
            <w:hyperlink w:anchor="_Toc505877817">
              <w:r w:rsidR="00CE325A">
                <w:rPr>
                  <w:webHidden/>
                </w:rPr>
                <w:fldChar w:fldCharType="begin"/>
              </w:r>
              <w:r w:rsidR="00CE325A">
                <w:rPr>
                  <w:webHidden/>
                </w:rPr>
                <w:instrText>PAGEREF _Toc505877817 \h</w:instrText>
              </w:r>
              <w:r w:rsidR="00CE325A">
                <w:rPr>
                  <w:webHidden/>
                </w:rPr>
              </w:r>
              <w:r w:rsidR="00CE325A">
                <w:rPr>
                  <w:webHidden/>
                </w:rPr>
                <w:fldChar w:fldCharType="separate"/>
              </w:r>
              <w:r w:rsidR="00CE325A">
                <w:rPr>
                  <w:rFonts w:ascii="Times New Roman" w:hAnsi="Times New Roman"/>
                  <w:bCs/>
                  <w:webHidden/>
                  <w:color w:val="000000"/>
                  <w:sz w:val="28"/>
                  <w:szCs w:val="28"/>
                </w:rPr>
                <w:t>9. Перечень ресурсов информационно-телекоммуникационной сети «Интернет», необходимых для освоения дисциплины</w:t>
              </w:r>
              <w:r w:rsidR="00CE325A">
                <w:rPr>
                  <w:webHidden/>
                </w:rPr>
                <w:fldChar w:fldCharType="end"/>
              </w:r>
            </w:hyperlink>
          </w:p>
        </w:tc>
        <w:tc>
          <w:tcPr>
            <w:tcW w:w="842" w:type="dxa"/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3</w:t>
            </w:r>
            <w:r w:rsidR="00337CBD">
              <w:rPr>
                <w:rFonts w:eastAsia="Calibri"/>
                <w:color w:val="000000"/>
                <w:sz w:val="28"/>
                <w:szCs w:val="28"/>
              </w:rPr>
              <w:t>8</w:t>
            </w:r>
          </w:p>
        </w:tc>
      </w:tr>
      <w:tr w:rsidR="002D03D6">
        <w:tc>
          <w:tcPr>
            <w:tcW w:w="9188" w:type="dxa"/>
            <w:shd w:val="clear" w:color="auto" w:fill="auto"/>
          </w:tcPr>
          <w:p w:rsidR="002D03D6" w:rsidRDefault="006353D1">
            <w:pPr>
              <w:pStyle w:val="11"/>
              <w:widowControl w:val="0"/>
              <w:spacing w:line="240" w:lineRule="auto"/>
            </w:pPr>
            <w:hyperlink w:anchor="_Toc505877818">
              <w:r w:rsidR="00CE325A">
                <w:rPr>
                  <w:webHidden/>
                </w:rPr>
                <w:fldChar w:fldCharType="begin"/>
              </w:r>
              <w:r w:rsidR="00CE325A">
                <w:rPr>
                  <w:webHidden/>
                </w:rPr>
                <w:instrText>PAGEREF _Toc505877818 \h</w:instrText>
              </w:r>
              <w:r w:rsidR="00CE325A">
                <w:rPr>
                  <w:webHidden/>
                </w:rPr>
              </w:r>
              <w:r w:rsidR="00CE325A">
                <w:rPr>
                  <w:webHidden/>
                </w:rPr>
                <w:fldChar w:fldCharType="separate"/>
              </w:r>
              <w:r w:rsidR="00CE325A">
                <w:rPr>
                  <w:rFonts w:ascii="Times New Roman" w:hAnsi="Times New Roman"/>
                  <w:bCs/>
                  <w:webHidden/>
                  <w:color w:val="000000"/>
                  <w:sz w:val="28"/>
                  <w:szCs w:val="28"/>
                </w:rPr>
                <w:t>10. Методические указания для обучающихся по освоению дисциплины</w:t>
              </w:r>
              <w:r w:rsidR="00CE325A">
                <w:rPr>
                  <w:webHidden/>
                </w:rPr>
                <w:fldChar w:fldCharType="end"/>
              </w:r>
            </w:hyperlink>
          </w:p>
        </w:tc>
        <w:tc>
          <w:tcPr>
            <w:tcW w:w="842" w:type="dxa"/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39</w:t>
            </w:r>
          </w:p>
        </w:tc>
      </w:tr>
      <w:tr w:rsidR="002D03D6">
        <w:tc>
          <w:tcPr>
            <w:tcW w:w="9188" w:type="dxa"/>
            <w:shd w:val="clear" w:color="auto" w:fill="auto"/>
          </w:tcPr>
          <w:p w:rsidR="002D03D6" w:rsidRDefault="00CE325A">
            <w:pPr>
              <w:pStyle w:val="11"/>
              <w:widowControl w:val="0"/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11.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</w:p>
        </w:tc>
        <w:tc>
          <w:tcPr>
            <w:tcW w:w="842" w:type="dxa"/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39</w:t>
            </w:r>
          </w:p>
        </w:tc>
      </w:tr>
      <w:tr w:rsidR="002D03D6">
        <w:trPr>
          <w:trHeight w:val="671"/>
        </w:trPr>
        <w:tc>
          <w:tcPr>
            <w:tcW w:w="9188" w:type="dxa"/>
            <w:shd w:val="clear" w:color="auto" w:fill="auto"/>
          </w:tcPr>
          <w:p w:rsidR="002D03D6" w:rsidRDefault="006353D1">
            <w:pPr>
              <w:pStyle w:val="11"/>
              <w:widowControl w:val="0"/>
              <w:spacing w:line="240" w:lineRule="auto"/>
            </w:pPr>
            <w:hyperlink w:anchor="_Toc505877820">
              <w:r w:rsidR="00CE325A">
                <w:rPr>
                  <w:webHidden/>
                </w:rPr>
                <w:fldChar w:fldCharType="begin"/>
              </w:r>
              <w:r w:rsidR="00CE325A">
                <w:rPr>
                  <w:webHidden/>
                </w:rPr>
                <w:instrText>PAGEREF _Toc505877820 \h</w:instrText>
              </w:r>
              <w:r w:rsidR="00CE325A">
                <w:rPr>
                  <w:webHidden/>
                </w:rPr>
              </w:r>
              <w:r w:rsidR="00CE325A">
                <w:rPr>
                  <w:webHidden/>
                </w:rPr>
                <w:fldChar w:fldCharType="separate"/>
              </w:r>
              <w:r w:rsidR="00CE325A">
                <w:rPr>
                  <w:rFonts w:ascii="Times New Roman" w:hAnsi="Times New Roman"/>
                  <w:bCs/>
                  <w:webHidden/>
                  <w:color w:val="000000"/>
                  <w:sz w:val="28"/>
                  <w:szCs w:val="28"/>
                </w:rPr>
                <w:t>12. Описание материально-технической базы, необходимой для осуществления образовательного процесса по дисциплине</w:t>
              </w:r>
              <w:r w:rsidR="00CE325A">
                <w:rPr>
                  <w:webHidden/>
                </w:rPr>
                <w:fldChar w:fldCharType="end"/>
              </w:r>
            </w:hyperlink>
          </w:p>
        </w:tc>
        <w:tc>
          <w:tcPr>
            <w:tcW w:w="842" w:type="dxa"/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40</w:t>
            </w:r>
            <w:r>
              <w:rPr>
                <w:rFonts w:eastAsia="Calibri"/>
                <w:color w:val="000000"/>
                <w:sz w:val="28"/>
                <w:szCs w:val="28"/>
              </w:rPr>
              <w:fldChar w:fldCharType="end"/>
            </w:r>
          </w:p>
        </w:tc>
      </w:tr>
    </w:tbl>
    <w:p w:rsidR="002D03D6" w:rsidRDefault="002D03D6">
      <w:pPr>
        <w:pStyle w:val="11"/>
        <w:tabs>
          <w:tab w:val="right" w:leader="dot" w:pos="9344"/>
        </w:tabs>
        <w:spacing w:line="276" w:lineRule="auto"/>
        <w:jc w:val="both"/>
        <w:rPr>
          <w:rFonts w:ascii="Times New Roman" w:eastAsiaTheme="minorEastAsia" w:hAnsi="Times New Roman"/>
          <w:color w:val="000000"/>
          <w:sz w:val="26"/>
          <w:szCs w:val="26"/>
        </w:rPr>
      </w:pPr>
    </w:p>
    <w:p w:rsidR="002D03D6" w:rsidRDefault="00CE325A">
      <w:pPr>
        <w:pStyle w:val="afe"/>
        <w:numPr>
          <w:ilvl w:val="0"/>
          <w:numId w:val="4"/>
        </w:numPr>
        <w:tabs>
          <w:tab w:val="left" w:pos="993"/>
        </w:tabs>
        <w:spacing w:line="360" w:lineRule="auto"/>
        <w:ind w:left="0" w:firstLine="567"/>
        <w:jc w:val="both"/>
        <w:rPr>
          <w:color w:val="000000"/>
        </w:rPr>
      </w:pPr>
      <w:bookmarkStart w:id="1" w:name="_Toc413754958"/>
      <w:r>
        <w:rPr>
          <w:rFonts w:ascii="Times New Roman" w:hAnsi="Times New Roman"/>
          <w:b/>
          <w:color w:val="000000"/>
          <w:sz w:val="28"/>
          <w:szCs w:val="28"/>
        </w:rPr>
        <w:lastRenderedPageBreak/>
        <w:t>Наименование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дисциплины</w:t>
      </w:r>
      <w:bookmarkEnd w:id="1"/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2D03D6" w:rsidRDefault="00CE325A">
      <w:pPr>
        <w:spacing w:line="360" w:lineRule="auto"/>
        <w:ind w:firstLine="709"/>
        <w:jc w:val="both"/>
        <w:rPr>
          <w:color w:val="000000"/>
        </w:rPr>
      </w:pPr>
      <w:r>
        <w:rPr>
          <w:bCs/>
          <w:color w:val="000000"/>
          <w:sz w:val="28"/>
          <w:szCs w:val="28"/>
        </w:rPr>
        <w:t>«Финансы, деньги,</w:t>
      </w:r>
      <w:r w:rsidR="00337CBD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кредит» </w:t>
      </w:r>
    </w:p>
    <w:p w:rsidR="002D03D6" w:rsidRDefault="00CE325A">
      <w:pPr>
        <w:pStyle w:val="1"/>
        <w:keepLines w:val="0"/>
        <w:tabs>
          <w:tab w:val="left" w:pos="426"/>
        </w:tabs>
        <w:suppressAutoHyphens/>
        <w:spacing w:before="360" w:after="120" w:line="276" w:lineRule="auto"/>
        <w:jc w:val="both"/>
        <w:rPr>
          <w:color w:val="000000"/>
        </w:rPr>
      </w:pPr>
      <w:r>
        <w:rPr>
          <w:b w:val="0"/>
          <w:color w:val="000000"/>
          <w:sz w:val="32"/>
          <w:szCs w:val="32"/>
        </w:rPr>
        <w:t xml:space="preserve">       </w:t>
      </w:r>
      <w:r>
        <w:rPr>
          <w:rFonts w:ascii="Times New Roman" w:hAnsi="Times New Roman"/>
          <w:color w:val="000000" w:themeColor="text1"/>
        </w:rPr>
        <w:t>2</w:t>
      </w:r>
      <w:r>
        <w:rPr>
          <w:rFonts w:ascii="Times New Roman" w:hAnsi="Times New Roman"/>
          <w:b w:val="0"/>
          <w:color w:val="000000" w:themeColor="text1"/>
        </w:rPr>
        <w:t>.</w:t>
      </w:r>
      <w:r>
        <w:rPr>
          <w:rFonts w:ascii="Times New Roman" w:hAnsi="Times New Roman"/>
          <w:b w:val="0"/>
          <w:color w:val="000000" w:themeColor="text1"/>
          <w:sz w:val="32"/>
          <w:szCs w:val="32"/>
        </w:rPr>
        <w:t xml:space="preserve"> </w:t>
      </w:r>
      <w:bookmarkStart w:id="2" w:name="_Toc92533356"/>
      <w:bookmarkStart w:id="3" w:name="_Toc28560380"/>
      <w:r>
        <w:rPr>
          <w:rFonts w:ascii="Times New Roman" w:hAnsi="Times New Roman"/>
          <w:color w:val="000000" w:themeColor="text1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  <w:bookmarkEnd w:id="3"/>
    </w:p>
    <w:p w:rsidR="002D03D6" w:rsidRDefault="00CE325A">
      <w:pPr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 </w:t>
      </w:r>
      <w:r>
        <w:rPr>
          <w:color w:val="000000"/>
          <w:sz w:val="28"/>
          <w:szCs w:val="28"/>
          <w:lang w:eastAsia="en-US"/>
        </w:rPr>
        <w:t>Таблица 1</w:t>
      </w:r>
    </w:p>
    <w:tbl>
      <w:tblPr>
        <w:tblStyle w:val="afff0"/>
        <w:tblW w:w="98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24"/>
        <w:gridCol w:w="2407"/>
        <w:gridCol w:w="2410"/>
        <w:gridCol w:w="3969"/>
      </w:tblGrid>
      <w:tr w:rsidR="002D03D6" w:rsidTr="00CE325A">
        <w:tc>
          <w:tcPr>
            <w:tcW w:w="1024" w:type="dxa"/>
          </w:tcPr>
          <w:p w:rsidR="002D03D6" w:rsidRDefault="00CE325A">
            <w:pPr>
              <w:widowControl w:val="0"/>
              <w:spacing w:line="240" w:lineRule="auto"/>
              <w:jc w:val="center"/>
              <w:rPr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Код компетенции</w:t>
            </w:r>
          </w:p>
        </w:tc>
        <w:tc>
          <w:tcPr>
            <w:tcW w:w="2407" w:type="dxa"/>
          </w:tcPr>
          <w:p w:rsidR="002D03D6" w:rsidRDefault="00CE325A">
            <w:pPr>
              <w:pStyle w:val="aff4"/>
              <w:widowControl w:val="0"/>
              <w:tabs>
                <w:tab w:val="clear" w:pos="756"/>
              </w:tabs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компетенции</w:t>
            </w:r>
          </w:p>
        </w:tc>
        <w:tc>
          <w:tcPr>
            <w:tcW w:w="2410" w:type="dxa"/>
            <w:vAlign w:val="center"/>
          </w:tcPr>
          <w:p w:rsidR="002D03D6" w:rsidRDefault="00CE325A">
            <w:pPr>
              <w:widowControl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Индикаторы </w:t>
            </w:r>
            <w:r>
              <w:rPr>
                <w:b/>
                <w:color w:val="000000"/>
              </w:rPr>
              <w:br/>
              <w:t xml:space="preserve">достижения </w:t>
            </w:r>
            <w:r>
              <w:rPr>
                <w:b/>
                <w:color w:val="000000"/>
              </w:rPr>
              <w:br/>
              <w:t>компетенции</w:t>
            </w:r>
          </w:p>
        </w:tc>
        <w:tc>
          <w:tcPr>
            <w:tcW w:w="3969" w:type="dxa"/>
            <w:vAlign w:val="center"/>
          </w:tcPr>
          <w:p w:rsidR="002D03D6" w:rsidRDefault="00CE325A">
            <w:pPr>
              <w:widowControl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CE325A" w:rsidTr="00CE325A">
        <w:tc>
          <w:tcPr>
            <w:tcW w:w="1024" w:type="dxa"/>
            <w:vMerge w:val="restart"/>
          </w:tcPr>
          <w:p w:rsidR="00CE325A" w:rsidRDefault="00CE325A">
            <w:pPr>
              <w:pStyle w:val="aff4"/>
              <w:widowControl w:val="0"/>
              <w:tabs>
                <w:tab w:val="clear" w:pos="756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УК-1</w:t>
            </w:r>
          </w:p>
        </w:tc>
        <w:tc>
          <w:tcPr>
            <w:tcW w:w="2407" w:type="dxa"/>
            <w:vMerge w:val="restart"/>
          </w:tcPr>
          <w:p w:rsidR="00CE325A" w:rsidRDefault="00CE325A">
            <w:pPr>
              <w:pStyle w:val="aff4"/>
              <w:widowControl w:val="0"/>
              <w:tabs>
                <w:tab w:val="clear" w:pos="756"/>
              </w:tabs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Способность к восприятию межкультурного разнообразия общества, в социально-историческом, этическом и философских контекстах, анализу и мировоззренческой оценке   происходящих процессов и закономерностей </w:t>
            </w:r>
          </w:p>
        </w:tc>
        <w:tc>
          <w:tcPr>
            <w:tcW w:w="2410" w:type="dxa"/>
          </w:tcPr>
          <w:p w:rsidR="00CE325A" w:rsidRDefault="00CE325A">
            <w:pPr>
              <w:widowControl w:val="0"/>
              <w:shd w:val="clear" w:color="auto" w:fill="FFFFFF"/>
              <w:spacing w:line="240" w:lineRule="auto"/>
              <w:contextualSpacing/>
              <w:rPr>
                <w:rFonts w:eastAsia="Arial Unicode MS"/>
                <w:color w:val="000000"/>
                <w:u w:color="000000"/>
              </w:rPr>
            </w:pPr>
            <w:r>
              <w:rPr>
                <w:rFonts w:eastAsia="Arial Unicode MS"/>
                <w:color w:val="000000"/>
                <w:u w:color="000000"/>
              </w:rPr>
              <w:t xml:space="preserve">1. Использует знания о закономерностях развития природы, межкультурного разнообразия общества для формирования мировоззренческой оценки   происходящих процессов. </w:t>
            </w:r>
          </w:p>
          <w:p w:rsidR="00CE325A" w:rsidRDefault="00CE325A">
            <w:pPr>
              <w:pStyle w:val="aff4"/>
              <w:widowControl w:val="0"/>
              <w:tabs>
                <w:tab w:val="clear" w:pos="756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CE325A" w:rsidRDefault="00CE325A">
            <w:pPr>
              <w:widowControl w:val="0"/>
              <w:tabs>
                <w:tab w:val="left" w:pos="993"/>
              </w:tabs>
              <w:spacing w:line="240" w:lineRule="auto"/>
              <w:jc w:val="both"/>
              <w:rPr>
                <w:i/>
                <w:color w:val="000000"/>
              </w:rPr>
            </w:pPr>
            <w:r>
              <w:rPr>
                <w:rFonts w:eastAsia="Times New Roman"/>
                <w:i/>
                <w:color w:val="000000"/>
              </w:rPr>
              <w:t xml:space="preserve">Знать: </w:t>
            </w:r>
            <w:r>
              <w:rPr>
                <w:rFonts w:eastAsia="Times New Roman"/>
                <w:color w:val="000000"/>
              </w:rPr>
              <w:t>экономические категории «финансы», «деньги», «кредит», специфику их содержания и понимания научными школами в различные исторические периоды;</w:t>
            </w:r>
          </w:p>
          <w:p w:rsidR="00CE325A" w:rsidRDefault="00CE325A">
            <w:pPr>
              <w:widowControl w:val="0"/>
              <w:tabs>
                <w:tab w:val="right" w:pos="1134"/>
              </w:tabs>
              <w:spacing w:line="240" w:lineRule="auto"/>
              <w:jc w:val="both"/>
              <w:textAlignment w:val="baseline"/>
              <w:rPr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позиции экономической науки по вопросам их сущности, функций, законов и роли в современном экономическом развитии; </w:t>
            </w:r>
          </w:p>
          <w:p w:rsidR="00CE325A" w:rsidRDefault="00CE325A">
            <w:pPr>
              <w:widowControl w:val="0"/>
              <w:tabs>
                <w:tab w:val="left" w:pos="993"/>
              </w:tabs>
              <w:spacing w:line="240" w:lineRule="auto"/>
              <w:jc w:val="both"/>
              <w:rPr>
                <w:color w:val="000000"/>
              </w:rPr>
            </w:pPr>
            <w:r>
              <w:rPr>
                <w:rFonts w:eastAsia="Times New Roman"/>
                <w:color w:val="000000"/>
              </w:rPr>
              <w:t>теоретические предпосылки возникновения и факторы развития денег, кредита, финансов</w:t>
            </w:r>
          </w:p>
          <w:p w:rsidR="00CE325A" w:rsidRDefault="00CE325A">
            <w:pPr>
              <w:widowControl w:val="0"/>
              <w:tabs>
                <w:tab w:val="left" w:pos="993"/>
              </w:tabs>
              <w:spacing w:line="240" w:lineRule="auto"/>
              <w:jc w:val="both"/>
              <w:rPr>
                <w:i/>
                <w:color w:val="000000"/>
              </w:rPr>
            </w:pPr>
            <w:r>
              <w:rPr>
                <w:rFonts w:eastAsia="Times New Roman"/>
                <w:i/>
                <w:color w:val="000000"/>
              </w:rPr>
              <w:t xml:space="preserve">Уметь: </w:t>
            </w:r>
            <w:r>
              <w:rPr>
                <w:rFonts w:eastAsia="Times New Roman"/>
                <w:color w:val="000000"/>
              </w:rPr>
              <w:t>анализировать и интерпретировать знания об экономических категориях «финансы», «деньги», «кредит», предпосылках их возникновения и факторах развития, их сущности, функциях, законах и роли в современном экономическом развитии для оценки   процессов, происходящих в экономике и обществе</w:t>
            </w:r>
          </w:p>
        </w:tc>
      </w:tr>
      <w:tr w:rsidR="00CE325A" w:rsidTr="00CE325A">
        <w:tc>
          <w:tcPr>
            <w:tcW w:w="1024" w:type="dxa"/>
            <w:vMerge/>
          </w:tcPr>
          <w:p w:rsidR="00CE325A" w:rsidRDefault="00CE325A">
            <w:pPr>
              <w:pStyle w:val="aff4"/>
              <w:widowControl w:val="0"/>
              <w:tabs>
                <w:tab w:val="clear" w:pos="756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407" w:type="dxa"/>
            <w:vMerge/>
          </w:tcPr>
          <w:p w:rsidR="00CE325A" w:rsidRDefault="00CE325A">
            <w:pPr>
              <w:widowControl w:val="0"/>
              <w:shd w:val="clear" w:color="auto" w:fill="FFFFFF"/>
              <w:contextualSpacing/>
              <w:rPr>
                <w:rFonts w:eastAsia="Times New Roman"/>
                <w:color w:val="000000"/>
              </w:rPr>
            </w:pPr>
          </w:p>
        </w:tc>
        <w:tc>
          <w:tcPr>
            <w:tcW w:w="2410" w:type="dxa"/>
          </w:tcPr>
          <w:p w:rsidR="00CE325A" w:rsidRDefault="00CE325A">
            <w:pPr>
              <w:widowControl w:val="0"/>
              <w:shd w:val="clear" w:color="auto" w:fill="FFFFFF"/>
              <w:spacing w:line="240" w:lineRule="auto"/>
              <w:contextualSpacing/>
              <w:rPr>
                <w:color w:val="000000"/>
              </w:rPr>
            </w:pPr>
            <w:r>
              <w:rPr>
                <w:rFonts w:eastAsia="Times New Roman"/>
                <w:bCs/>
                <w:iCs/>
                <w:color w:val="000000"/>
              </w:rPr>
              <w:t xml:space="preserve">2. Использует навыки философского мышления и логики для формулировки аргументированных суждений и умозаключений </w:t>
            </w:r>
            <w:r>
              <w:rPr>
                <w:rFonts w:eastAsia="Times New Roman"/>
                <w:color w:val="000000"/>
              </w:rPr>
              <w:t xml:space="preserve">в профессиональной деятельности. </w:t>
            </w:r>
          </w:p>
          <w:p w:rsidR="00CE325A" w:rsidRDefault="00CE325A">
            <w:pPr>
              <w:widowControl w:val="0"/>
              <w:shd w:val="clear" w:color="auto" w:fill="FFFFFF"/>
              <w:contextualSpacing/>
              <w:rPr>
                <w:color w:val="000000"/>
              </w:rPr>
            </w:pPr>
          </w:p>
        </w:tc>
        <w:tc>
          <w:tcPr>
            <w:tcW w:w="3969" w:type="dxa"/>
          </w:tcPr>
          <w:p w:rsidR="00CE325A" w:rsidRDefault="00CE325A">
            <w:pPr>
              <w:widowControl w:val="0"/>
              <w:tabs>
                <w:tab w:val="left" w:pos="993"/>
              </w:tabs>
              <w:spacing w:line="240" w:lineRule="auto"/>
              <w:jc w:val="both"/>
              <w:rPr>
                <w:color w:val="000000"/>
              </w:rPr>
            </w:pPr>
            <w:r>
              <w:rPr>
                <w:rFonts w:eastAsia="Times New Roman"/>
                <w:i/>
                <w:color w:val="000000"/>
              </w:rPr>
              <w:t>Знать:</w:t>
            </w:r>
            <w:r>
              <w:rPr>
                <w:rFonts w:eastAsia="Times New Roman"/>
                <w:color w:val="000000"/>
              </w:rPr>
              <w:t xml:space="preserve"> содержание и структуру денежной, кредитной и финансовой систем,</w:t>
            </w:r>
          </w:p>
          <w:p w:rsidR="00CE325A" w:rsidRDefault="00CE325A">
            <w:pPr>
              <w:widowControl w:val="0"/>
              <w:tabs>
                <w:tab w:val="left" w:pos="993"/>
              </w:tabs>
              <w:spacing w:line="240" w:lineRule="auto"/>
              <w:jc w:val="both"/>
              <w:rPr>
                <w:color w:val="000000"/>
              </w:rPr>
            </w:pPr>
            <w:r>
              <w:rPr>
                <w:rFonts w:eastAsia="Times New Roman"/>
                <w:color w:val="000000"/>
              </w:rPr>
              <w:t>особенности проведения и составляющие денежно-кредитной, финансовой политик,</w:t>
            </w:r>
          </w:p>
          <w:p w:rsidR="00CE325A" w:rsidRDefault="00CE325A">
            <w:pPr>
              <w:widowControl w:val="0"/>
              <w:tabs>
                <w:tab w:val="left" w:pos="993"/>
              </w:tabs>
              <w:spacing w:line="240" w:lineRule="auto"/>
              <w:jc w:val="both"/>
              <w:rPr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 денежно-кредитного и финансового регулирования, управления денежной массой, денежным оборотом, финансами и кредитом;</w:t>
            </w:r>
          </w:p>
          <w:p w:rsidR="00CE325A" w:rsidRDefault="00CE325A">
            <w:pPr>
              <w:widowControl w:val="0"/>
              <w:tabs>
                <w:tab w:val="left" w:pos="993"/>
              </w:tabs>
              <w:spacing w:line="240" w:lineRule="auto"/>
              <w:jc w:val="both"/>
              <w:rPr>
                <w:i/>
                <w:color w:val="000000"/>
              </w:rPr>
            </w:pPr>
          </w:p>
          <w:p w:rsidR="00CE325A" w:rsidRDefault="00CE325A">
            <w:pPr>
              <w:widowControl w:val="0"/>
              <w:tabs>
                <w:tab w:val="left" w:pos="993"/>
              </w:tabs>
              <w:spacing w:line="240" w:lineRule="auto"/>
              <w:jc w:val="both"/>
              <w:rPr>
                <w:color w:val="000000"/>
              </w:rPr>
            </w:pPr>
            <w:r>
              <w:rPr>
                <w:rFonts w:eastAsia="Times New Roman"/>
                <w:i/>
                <w:color w:val="000000"/>
              </w:rPr>
              <w:t>Уметь</w:t>
            </w:r>
            <w:r>
              <w:rPr>
                <w:rFonts w:eastAsia="Times New Roman"/>
                <w:color w:val="000000"/>
              </w:rPr>
              <w:t>: на основе знаний, структуры денежной, кредитной, финансовой систем, направлений и особенностей денежно-кредитной и финансовой политик, денежно-кредитного и финансового регулирования,</w:t>
            </w:r>
          </w:p>
          <w:p w:rsidR="00CE325A" w:rsidRDefault="00CE325A">
            <w:pPr>
              <w:widowControl w:val="0"/>
              <w:tabs>
                <w:tab w:val="left" w:pos="993"/>
              </w:tabs>
              <w:spacing w:line="240" w:lineRule="auto"/>
              <w:jc w:val="both"/>
              <w:rPr>
                <w:color w:val="000000"/>
              </w:rPr>
            </w:pPr>
            <w:r>
              <w:rPr>
                <w:rFonts w:eastAsia="Times New Roman"/>
                <w:bCs/>
                <w:color w:val="000000"/>
              </w:rPr>
              <w:t xml:space="preserve">анализировать и интерпретировать процессы, протекающие в денежно-кредитной и финансовой сферах, выявлять тенденции их изменения. </w:t>
            </w:r>
          </w:p>
        </w:tc>
      </w:tr>
      <w:tr w:rsidR="00CE325A" w:rsidTr="00CE325A">
        <w:tc>
          <w:tcPr>
            <w:tcW w:w="1024" w:type="dxa"/>
            <w:vMerge/>
          </w:tcPr>
          <w:p w:rsidR="00CE325A" w:rsidRDefault="00CE325A">
            <w:pPr>
              <w:pStyle w:val="aff4"/>
              <w:widowControl w:val="0"/>
              <w:tabs>
                <w:tab w:val="clear" w:pos="756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407" w:type="dxa"/>
            <w:vMerge/>
          </w:tcPr>
          <w:p w:rsidR="00CE325A" w:rsidRDefault="00CE325A">
            <w:pPr>
              <w:widowControl w:val="0"/>
              <w:shd w:val="clear" w:color="auto" w:fill="FFFFFF"/>
              <w:contextualSpacing/>
              <w:rPr>
                <w:rFonts w:eastAsia="Times New Roman"/>
                <w:color w:val="000000"/>
              </w:rPr>
            </w:pPr>
          </w:p>
        </w:tc>
        <w:tc>
          <w:tcPr>
            <w:tcW w:w="2410" w:type="dxa"/>
          </w:tcPr>
          <w:p w:rsidR="00CE325A" w:rsidRDefault="00CE325A">
            <w:pPr>
              <w:widowControl w:val="0"/>
              <w:shd w:val="clear" w:color="auto" w:fill="FFFFFF"/>
              <w:contextualSpacing/>
              <w:rPr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3. Работает с различными массивами информации </w:t>
            </w:r>
            <w:r>
              <w:rPr>
                <w:rFonts w:eastAsia="Times New Roman"/>
                <w:color w:val="000000"/>
              </w:rPr>
              <w:lastRenderedPageBreak/>
              <w:t>для выявления закономерностей функционирования человека, природы и общества в социально-историческом и этическом контекстах.</w:t>
            </w:r>
          </w:p>
        </w:tc>
        <w:tc>
          <w:tcPr>
            <w:tcW w:w="3969" w:type="dxa"/>
          </w:tcPr>
          <w:p w:rsidR="00CE325A" w:rsidRDefault="00CE325A">
            <w:pPr>
              <w:widowControl w:val="0"/>
              <w:spacing w:line="240" w:lineRule="auto"/>
              <w:jc w:val="both"/>
              <w:textAlignment w:val="baseline"/>
              <w:rPr>
                <w:color w:val="000000"/>
              </w:rPr>
            </w:pPr>
            <w:r>
              <w:rPr>
                <w:rFonts w:eastAsia="Times New Roman"/>
                <w:i/>
                <w:color w:val="000000"/>
              </w:rPr>
              <w:lastRenderedPageBreak/>
              <w:t>Знать:</w:t>
            </w:r>
            <w:r>
              <w:rPr>
                <w:rFonts w:eastAsia="Times New Roman"/>
                <w:color w:val="000000"/>
              </w:rPr>
              <w:t xml:space="preserve"> нормативно-правовую базу, регламентирующую денежные и</w:t>
            </w:r>
            <w:r>
              <w:rPr>
                <w:rFonts w:eastAsia="Times New Roman"/>
                <w:bCs/>
                <w:color w:val="000000"/>
              </w:rPr>
              <w:t xml:space="preserve"> кредитные </w:t>
            </w:r>
            <w:r>
              <w:rPr>
                <w:rFonts w:eastAsia="Times New Roman"/>
                <w:bCs/>
                <w:color w:val="000000"/>
              </w:rPr>
              <w:lastRenderedPageBreak/>
              <w:t>отношения, деятельность участников финансового рынка, функционирование системы инструментов денежно-кредитной и финансовой политик; данные статистики</w:t>
            </w:r>
            <w:r>
              <w:rPr>
                <w:rFonts w:eastAsia="Times New Roman"/>
                <w:color w:val="000000"/>
              </w:rPr>
              <w:t xml:space="preserve"> о состоянии, результатах применении инструментов регулирования денежной, кредитной и финансовой систем, </w:t>
            </w:r>
          </w:p>
          <w:p w:rsidR="00CE325A" w:rsidRDefault="00CE325A">
            <w:pPr>
              <w:widowControl w:val="0"/>
              <w:spacing w:line="240" w:lineRule="auto"/>
              <w:jc w:val="both"/>
              <w:textAlignment w:val="baseline"/>
              <w:rPr>
                <w:color w:val="000000"/>
              </w:rPr>
            </w:pPr>
          </w:p>
          <w:p w:rsidR="00CE325A" w:rsidRDefault="00CE325A">
            <w:pPr>
              <w:widowControl w:val="0"/>
              <w:spacing w:line="240" w:lineRule="auto"/>
              <w:jc w:val="both"/>
              <w:textAlignment w:val="baseline"/>
              <w:rPr>
                <w:i/>
                <w:color w:val="000000"/>
              </w:rPr>
            </w:pPr>
            <w:r>
              <w:rPr>
                <w:rFonts w:eastAsia="Times New Roman"/>
                <w:i/>
                <w:color w:val="000000"/>
              </w:rPr>
              <w:t>Уметь:</w:t>
            </w:r>
            <w:r>
              <w:rPr>
                <w:i/>
                <w:color w:val="000000"/>
              </w:rPr>
              <w:t xml:space="preserve"> </w:t>
            </w:r>
            <w:r>
              <w:rPr>
                <w:rFonts w:eastAsia="Times New Roman"/>
                <w:color w:val="000000"/>
              </w:rPr>
              <w:t>использовать нормативные правовые документы, регламентирующую денежные и</w:t>
            </w:r>
            <w:r>
              <w:rPr>
                <w:rFonts w:eastAsia="Times New Roman"/>
                <w:bCs/>
                <w:color w:val="000000"/>
              </w:rPr>
              <w:t xml:space="preserve"> кредитные отношения, деятельность участников финансового рынка, </w:t>
            </w:r>
            <w:r>
              <w:rPr>
                <w:rFonts w:eastAsia="Times New Roman"/>
                <w:color w:val="000000"/>
              </w:rPr>
              <w:t>статистические данные о состоянии, результатах применении инструментов регулирования денежно-кредитной и финансовой систем</w:t>
            </w:r>
          </w:p>
          <w:p w:rsidR="00CE325A" w:rsidRDefault="00CE325A">
            <w:pPr>
              <w:widowControl w:val="0"/>
              <w:spacing w:line="240" w:lineRule="auto"/>
              <w:jc w:val="both"/>
              <w:textAlignment w:val="baseline"/>
              <w:rPr>
                <w:color w:val="000000"/>
              </w:rPr>
            </w:pPr>
            <w:r>
              <w:rPr>
                <w:rFonts w:eastAsia="Times New Roman"/>
                <w:color w:val="000000"/>
              </w:rPr>
              <w:t>для выявления закономерностей функционирования экономики и общества</w:t>
            </w:r>
          </w:p>
        </w:tc>
      </w:tr>
      <w:tr w:rsidR="00CE325A" w:rsidTr="00CE325A">
        <w:tc>
          <w:tcPr>
            <w:tcW w:w="1024" w:type="dxa"/>
            <w:vMerge w:val="restart"/>
          </w:tcPr>
          <w:p w:rsidR="00CE325A" w:rsidRDefault="00CE325A">
            <w:pPr>
              <w:pStyle w:val="aff4"/>
              <w:widowControl w:val="0"/>
              <w:tabs>
                <w:tab w:val="clear" w:pos="756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ПКН-1</w:t>
            </w:r>
          </w:p>
        </w:tc>
        <w:tc>
          <w:tcPr>
            <w:tcW w:w="2407" w:type="dxa"/>
            <w:vMerge w:val="restart"/>
          </w:tcPr>
          <w:p w:rsidR="00CE325A" w:rsidRDefault="00CE325A">
            <w:pPr>
              <w:pStyle w:val="aff4"/>
              <w:widowControl w:val="0"/>
              <w:tabs>
                <w:tab w:val="clear" w:pos="756"/>
              </w:tabs>
              <w:spacing w:line="240" w:lineRule="auto"/>
              <w:ind w:left="0"/>
              <w:jc w:val="left"/>
            </w:pPr>
            <w:r>
              <w:rPr>
                <w:rFonts w:ascii="Times New Roman" w:hAnsi="Times New Roman" w:cs="Times New Roman"/>
              </w:rPr>
              <w:t>Способность использовать основные научные понятия и категориальный аппарат экономической, организационной, управленческой, социологической и психологической теорий при решении профессиональных задач</w:t>
            </w:r>
          </w:p>
          <w:p w:rsidR="00CE325A" w:rsidRDefault="00CE325A">
            <w:pPr>
              <w:pStyle w:val="aff4"/>
              <w:widowControl w:val="0"/>
              <w:tabs>
                <w:tab w:val="clear" w:pos="756"/>
              </w:tabs>
              <w:spacing w:line="240" w:lineRule="auto"/>
              <w:ind w:left="0"/>
              <w:rPr>
                <w:rFonts w:ascii="Times New Roman" w:hAnsi="Times New Roman" w:cs="Times New Roman"/>
                <w:bCs/>
              </w:rPr>
            </w:pPr>
          </w:p>
          <w:p w:rsidR="00CE325A" w:rsidRDefault="00CE325A">
            <w:pPr>
              <w:pStyle w:val="aff4"/>
              <w:widowControl w:val="0"/>
              <w:tabs>
                <w:tab w:val="clear" w:pos="756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E325A" w:rsidRDefault="00CE325A">
            <w:pPr>
              <w:widowControl w:val="0"/>
              <w:shd w:val="clear" w:color="auto" w:fill="FFFFFF"/>
              <w:spacing w:line="240" w:lineRule="auto"/>
              <w:contextualSpacing/>
              <w:rPr>
                <w:color w:val="000000"/>
              </w:rPr>
            </w:pPr>
            <w:r>
              <w:rPr>
                <w:rFonts w:eastAsia="Times New Roman"/>
                <w:color w:val="000000"/>
              </w:rPr>
              <w:t>1.Демонстрирует знание современных концепций социальной психологии, экономики и управленческой науки, использует категориальный и научный аппарат при анализе социально-экономических явлений и процессов.</w:t>
            </w:r>
          </w:p>
          <w:p w:rsidR="00CE325A" w:rsidRDefault="00CE325A">
            <w:pPr>
              <w:pStyle w:val="aff4"/>
              <w:widowControl w:val="0"/>
              <w:tabs>
                <w:tab w:val="clear" w:pos="756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CE325A" w:rsidRDefault="00CE325A">
            <w:pPr>
              <w:widowControl w:val="0"/>
              <w:spacing w:line="240" w:lineRule="auto"/>
              <w:jc w:val="both"/>
              <w:textAlignment w:val="baseline"/>
              <w:rPr>
                <w:color w:val="000000"/>
              </w:rPr>
            </w:pPr>
            <w:r>
              <w:rPr>
                <w:rFonts w:eastAsia="Times New Roman"/>
                <w:i/>
                <w:color w:val="000000"/>
              </w:rPr>
              <w:t xml:space="preserve">Знать: </w:t>
            </w:r>
            <w:r>
              <w:rPr>
                <w:rFonts w:eastAsia="Times New Roman"/>
                <w:color w:val="000000"/>
              </w:rPr>
              <w:t>современную специфику функционирования денежно-кредитных и финансовых отношений;</w:t>
            </w:r>
          </w:p>
          <w:p w:rsidR="00CE325A" w:rsidRDefault="00CE325A">
            <w:pPr>
              <w:widowControl w:val="0"/>
              <w:spacing w:line="240" w:lineRule="auto"/>
              <w:jc w:val="both"/>
              <w:textAlignment w:val="baseline"/>
              <w:rPr>
                <w:color w:val="000000"/>
              </w:rPr>
            </w:pPr>
            <w:r>
              <w:rPr>
                <w:rFonts w:eastAsia="Times New Roman"/>
                <w:color w:val="000000"/>
              </w:rPr>
              <w:t>показатели, характеризующие состояние и тенденции развития денежной, кредитной, банковской и финансовой систем;</w:t>
            </w:r>
          </w:p>
          <w:p w:rsidR="00CE325A" w:rsidRDefault="00CE325A">
            <w:pPr>
              <w:widowControl w:val="0"/>
              <w:spacing w:line="240" w:lineRule="auto"/>
              <w:jc w:val="both"/>
              <w:textAlignment w:val="baseline"/>
              <w:rPr>
                <w:color w:val="000000"/>
              </w:rPr>
            </w:pPr>
            <w:r>
              <w:rPr>
                <w:rFonts w:eastAsia="Times New Roman"/>
                <w:color w:val="000000"/>
              </w:rPr>
              <w:t>методы обработки данных, формирующих основу современного анализа денежно-кредитных и финансовых отношений.</w:t>
            </w:r>
          </w:p>
          <w:p w:rsidR="00CE325A" w:rsidRDefault="00CE325A">
            <w:pPr>
              <w:widowControl w:val="0"/>
              <w:spacing w:line="240" w:lineRule="auto"/>
              <w:jc w:val="both"/>
              <w:textAlignment w:val="baseline"/>
              <w:rPr>
                <w:color w:val="000000"/>
              </w:rPr>
            </w:pPr>
          </w:p>
          <w:p w:rsidR="00CE325A" w:rsidRDefault="00CE325A">
            <w:pPr>
              <w:widowControl w:val="0"/>
              <w:spacing w:line="240" w:lineRule="auto"/>
              <w:jc w:val="both"/>
              <w:textAlignment w:val="baseline"/>
              <w:rPr>
                <w:color w:val="000000"/>
              </w:rPr>
            </w:pPr>
            <w:r>
              <w:rPr>
                <w:rFonts w:eastAsia="Times New Roman"/>
                <w:i/>
                <w:color w:val="000000"/>
              </w:rPr>
              <w:t>Уметь:</w:t>
            </w:r>
            <w:r>
              <w:rPr>
                <w:rFonts w:eastAsia="Times New Roman"/>
                <w:color w:val="000000"/>
              </w:rPr>
              <w:t xml:space="preserve"> использовать знание специфики функционирования кредитной и финансовой систем, инструментов денежно-кредитной и финансовой политик, информации о состоянии денежной сферы, банковской системы, бюджетной системы, финансам организаций и домохозяйств;</w:t>
            </w:r>
          </w:p>
          <w:p w:rsidR="00CE325A" w:rsidRDefault="00CE325A">
            <w:pPr>
              <w:widowControl w:val="0"/>
              <w:spacing w:line="240" w:lineRule="auto"/>
              <w:jc w:val="both"/>
              <w:textAlignment w:val="baseline"/>
              <w:rPr>
                <w:color w:val="000000"/>
              </w:rPr>
            </w:pPr>
            <w:r>
              <w:rPr>
                <w:rFonts w:eastAsia="Times New Roman"/>
                <w:color w:val="000000"/>
              </w:rPr>
              <w:t>при анализе явлений и процессов на финансовом рынке</w:t>
            </w:r>
          </w:p>
        </w:tc>
      </w:tr>
      <w:tr w:rsidR="00CE325A" w:rsidTr="00CE325A">
        <w:tc>
          <w:tcPr>
            <w:tcW w:w="1024" w:type="dxa"/>
            <w:vMerge/>
          </w:tcPr>
          <w:p w:rsidR="00CE325A" w:rsidRDefault="00CE325A">
            <w:pPr>
              <w:pStyle w:val="aff4"/>
              <w:widowControl w:val="0"/>
              <w:tabs>
                <w:tab w:val="clear" w:pos="756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407" w:type="dxa"/>
            <w:vMerge/>
          </w:tcPr>
          <w:p w:rsidR="00CE325A" w:rsidRDefault="00CE325A">
            <w:pPr>
              <w:widowControl w:val="0"/>
              <w:shd w:val="clear" w:color="auto" w:fill="FFFFFF"/>
              <w:contextualSpacing/>
              <w:rPr>
                <w:color w:val="000000"/>
              </w:rPr>
            </w:pPr>
          </w:p>
        </w:tc>
        <w:tc>
          <w:tcPr>
            <w:tcW w:w="2410" w:type="dxa"/>
          </w:tcPr>
          <w:p w:rsidR="00CE325A" w:rsidRDefault="00CE325A">
            <w:pPr>
              <w:pStyle w:val="aff4"/>
              <w:widowControl w:val="0"/>
              <w:tabs>
                <w:tab w:val="clear" w:pos="756"/>
              </w:tabs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</w:rPr>
              <w:t>Грамотно и результативно пользуется российскими и зарубежными источниками научных знаний и социально-экономической информации, знает основные направления кадровой политики государства и организации.</w:t>
            </w:r>
          </w:p>
        </w:tc>
        <w:tc>
          <w:tcPr>
            <w:tcW w:w="3969" w:type="dxa"/>
          </w:tcPr>
          <w:p w:rsidR="00CE325A" w:rsidRDefault="00CE325A">
            <w:pPr>
              <w:widowControl w:val="0"/>
              <w:spacing w:line="240" w:lineRule="auto"/>
              <w:jc w:val="both"/>
              <w:textAlignment w:val="baseline"/>
              <w:rPr>
                <w:color w:val="000000"/>
              </w:rPr>
            </w:pPr>
            <w:r>
              <w:rPr>
                <w:rFonts w:eastAsia="Times New Roman"/>
                <w:i/>
                <w:color w:val="000000"/>
              </w:rPr>
              <w:t xml:space="preserve">Знать: </w:t>
            </w:r>
            <w:r>
              <w:rPr>
                <w:rFonts w:eastAsia="Times New Roman"/>
                <w:color w:val="000000"/>
              </w:rPr>
              <w:t>российские и зарубежные источники информации о состоянии финансовой, денежной и кредитной систем, их элементах, монетарных процессах, протекающих в современной экономике, методы использования денег, кредита и финансов для регулирования социально-экономических процессов с учетом специфики России;</w:t>
            </w:r>
          </w:p>
          <w:p w:rsidR="00CE325A" w:rsidRDefault="00CE325A">
            <w:pPr>
              <w:widowControl w:val="0"/>
              <w:spacing w:line="240" w:lineRule="auto"/>
              <w:jc w:val="both"/>
              <w:textAlignment w:val="baseline"/>
              <w:rPr>
                <w:i/>
                <w:color w:val="000000"/>
              </w:rPr>
            </w:pPr>
          </w:p>
          <w:p w:rsidR="00CE325A" w:rsidRDefault="00CE325A">
            <w:pPr>
              <w:widowControl w:val="0"/>
              <w:spacing w:line="240" w:lineRule="auto"/>
              <w:jc w:val="both"/>
              <w:textAlignment w:val="baseline"/>
              <w:rPr>
                <w:color w:val="000000"/>
              </w:rPr>
            </w:pPr>
            <w:r>
              <w:rPr>
                <w:rFonts w:eastAsia="Times New Roman"/>
                <w:i/>
                <w:color w:val="000000"/>
              </w:rPr>
              <w:t>Уметь:</w:t>
            </w:r>
            <w:r>
              <w:rPr>
                <w:rFonts w:eastAsia="Times New Roman"/>
                <w:color w:val="000000"/>
              </w:rPr>
              <w:t xml:space="preserve"> </w:t>
            </w:r>
          </w:p>
          <w:p w:rsidR="00CE325A" w:rsidRDefault="00CE325A">
            <w:pPr>
              <w:widowControl w:val="0"/>
              <w:spacing w:line="240" w:lineRule="auto"/>
              <w:jc w:val="both"/>
              <w:textAlignment w:val="baseline"/>
              <w:rPr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анализировать и интерпретировать данные отечественной и зарубежной статистики о процессах, протекающих в денежно-кредитной и финансовой сферах, выявлять тенденции изменения, характеризующих их экономических показателей, </w:t>
            </w:r>
            <w:r>
              <w:rPr>
                <w:rFonts w:eastAsia="Times New Roman"/>
                <w:bCs/>
                <w:color w:val="000000"/>
              </w:rPr>
              <w:t xml:space="preserve">определять квалификационные требования к сотрудникам </w:t>
            </w:r>
            <w:r>
              <w:rPr>
                <w:rFonts w:eastAsia="Times New Roman"/>
                <w:bCs/>
                <w:color w:val="000000"/>
              </w:rPr>
              <w:lastRenderedPageBreak/>
              <w:t xml:space="preserve">финансового рынка, финансово-казначейских органов, контрольно-счетных органов, государственных и муниципальных учреждений; </w:t>
            </w:r>
            <w:r>
              <w:rPr>
                <w:rFonts w:eastAsia="Times New Roman"/>
                <w:color w:val="000000"/>
              </w:rPr>
              <w:t>использовать информацию для прогнозирования развития денежно-кредитной и финансовой сфер деятельности.</w:t>
            </w:r>
          </w:p>
        </w:tc>
      </w:tr>
    </w:tbl>
    <w:p w:rsidR="002D03D6" w:rsidRDefault="002D03D6">
      <w:pPr>
        <w:pStyle w:val="aff4"/>
        <w:widowControl w:val="0"/>
        <w:tabs>
          <w:tab w:val="clear" w:pos="756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2D03D6" w:rsidRDefault="00CE325A">
      <w:pPr>
        <w:pStyle w:val="1"/>
        <w:spacing w:before="0" w:line="360" w:lineRule="auto"/>
        <w:jc w:val="center"/>
        <w:rPr>
          <w:color w:val="000000"/>
        </w:rPr>
      </w:pPr>
      <w:bookmarkStart w:id="4" w:name="_Toc413754959"/>
      <w:r>
        <w:rPr>
          <w:rFonts w:ascii="Times New Roman" w:hAnsi="Times New Roman"/>
          <w:color w:val="000000"/>
        </w:rPr>
        <w:t xml:space="preserve">3. Место дисциплины в структуре образовательной </w:t>
      </w:r>
      <w:bookmarkEnd w:id="4"/>
      <w:r>
        <w:rPr>
          <w:rFonts w:ascii="Times New Roman" w:hAnsi="Times New Roman"/>
          <w:color w:val="000000"/>
        </w:rPr>
        <w:t>программы</w:t>
      </w:r>
    </w:p>
    <w:p w:rsidR="002D03D6" w:rsidRDefault="00CE325A">
      <w:pPr>
        <w:tabs>
          <w:tab w:val="left" w:pos="0"/>
        </w:tabs>
        <w:spacing w:line="360" w:lineRule="auto"/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>Дисциплина «Финансы, деньги, кредит» относится к Общепрофессиональному циклу дисциплин для студентов, обучающихся по направлению подготовки 38.03.03 «Управление персоналом», ОП «Управление персоналом», профиль «Управление персоналом».</w:t>
      </w:r>
    </w:p>
    <w:p w:rsidR="002D03D6" w:rsidRDefault="00CE325A">
      <w:pPr>
        <w:pStyle w:val="1"/>
        <w:spacing w:before="0" w:line="360" w:lineRule="auto"/>
        <w:ind w:firstLine="709"/>
        <w:jc w:val="both"/>
        <w:rPr>
          <w:color w:val="000000"/>
        </w:rPr>
      </w:pPr>
      <w:bookmarkStart w:id="5" w:name="_Toc413754961"/>
      <w:r>
        <w:rPr>
          <w:rFonts w:ascii="Times New Roman" w:hAnsi="Times New Roman"/>
          <w:color w:val="000000"/>
        </w:rPr>
        <w:t>4</w:t>
      </w:r>
      <w:r>
        <w:rPr>
          <w:rFonts w:ascii="Times New Roman" w:hAnsi="Times New Roman"/>
          <w:color w:val="000000"/>
          <w:sz w:val="32"/>
          <w:szCs w:val="32"/>
        </w:rPr>
        <w:t xml:space="preserve">. </w:t>
      </w:r>
      <w:bookmarkStart w:id="6" w:name="_Toc92533358"/>
      <w:bookmarkEnd w:id="5"/>
      <w:r>
        <w:rPr>
          <w:rFonts w:ascii="Times New Roman" w:hAnsi="Times New Roman"/>
          <w:color w:val="000000" w:themeColor="text1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6"/>
    </w:p>
    <w:p w:rsidR="002D03D6" w:rsidRDefault="002D03D6">
      <w:pPr>
        <w:jc w:val="right"/>
        <w:rPr>
          <w:color w:val="000000"/>
          <w:lang w:eastAsia="en-US"/>
        </w:rPr>
      </w:pPr>
    </w:p>
    <w:p w:rsidR="002D03D6" w:rsidRDefault="00CE325A">
      <w:pPr>
        <w:jc w:val="right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Таблица 2.1</w:t>
      </w:r>
    </w:p>
    <w:p w:rsidR="002D03D6" w:rsidRDefault="00CE325A">
      <w:pPr>
        <w:jc w:val="both"/>
        <w:rPr>
          <w:color w:val="000000"/>
        </w:rPr>
      </w:pPr>
      <w:r>
        <w:rPr>
          <w:color w:val="000000"/>
          <w:sz w:val="28"/>
          <w:szCs w:val="28"/>
        </w:rPr>
        <w:t>38.03.03 «Управление персоналом», ОП «Управление персоналом», профиль «Управление персоналом», очная форма обучения</w:t>
      </w:r>
    </w:p>
    <w:tbl>
      <w:tblPr>
        <w:tblW w:w="10060" w:type="dxa"/>
        <w:tblLayout w:type="fixed"/>
        <w:tblLook w:val="01E0" w:firstRow="1" w:lastRow="1" w:firstColumn="1" w:lastColumn="1" w:noHBand="0" w:noVBand="0"/>
      </w:tblPr>
      <w:tblGrid>
        <w:gridCol w:w="4307"/>
        <w:gridCol w:w="2256"/>
        <w:gridCol w:w="3497"/>
      </w:tblGrid>
      <w:tr w:rsidR="00CE325A" w:rsidTr="00CE325A">
        <w:trPr>
          <w:trHeight w:val="673"/>
        </w:trPr>
        <w:tc>
          <w:tcPr>
            <w:tcW w:w="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325A" w:rsidRDefault="00CE325A" w:rsidP="00CE325A">
            <w:pPr>
              <w:widowControl w:val="0"/>
              <w:suppressAutoHyphens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Вид учебной работы по дисциплине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325A" w:rsidRDefault="00CE325A" w:rsidP="00CE325A">
            <w:pPr>
              <w:widowControl w:val="0"/>
              <w:suppressAutoHyphens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Всего</w:t>
            </w:r>
          </w:p>
          <w:p w:rsidR="00CE325A" w:rsidRDefault="00CE325A" w:rsidP="00CE325A">
            <w:pPr>
              <w:widowControl w:val="0"/>
              <w:suppressAutoHyphens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(в з/е и часах)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25A" w:rsidRDefault="00CE325A" w:rsidP="00CE325A">
            <w:pPr>
              <w:widowControl w:val="0"/>
              <w:suppressAutoHyphens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Семестр 4</w:t>
            </w:r>
          </w:p>
          <w:p w:rsidR="00CE325A" w:rsidRDefault="00CE325A" w:rsidP="00CE325A">
            <w:pPr>
              <w:widowControl w:val="0"/>
              <w:suppressAutoHyphens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(в часах)</w:t>
            </w:r>
          </w:p>
          <w:p w:rsidR="00CE325A" w:rsidRDefault="00CE325A" w:rsidP="00CE325A">
            <w:pPr>
              <w:widowControl w:val="0"/>
              <w:suppressAutoHyphens/>
              <w:jc w:val="center"/>
              <w:rPr>
                <w:b/>
                <w:color w:val="000000"/>
              </w:rPr>
            </w:pPr>
          </w:p>
        </w:tc>
      </w:tr>
      <w:tr w:rsidR="00CE325A" w:rsidTr="00CE325A">
        <w:trPr>
          <w:trHeight w:val="214"/>
        </w:trPr>
        <w:tc>
          <w:tcPr>
            <w:tcW w:w="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325A" w:rsidRDefault="00CE325A" w:rsidP="00CE325A">
            <w:pPr>
              <w:widowControl w:val="0"/>
              <w:suppressAutoHyphens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Общая трудоёмкость дисциплины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325A" w:rsidRDefault="00CE325A" w:rsidP="00CE325A">
            <w:pPr>
              <w:widowControl w:val="0"/>
              <w:suppressAutoHyphens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4/144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325A" w:rsidRDefault="00CE325A" w:rsidP="00CE325A">
            <w:pPr>
              <w:widowControl w:val="0"/>
              <w:suppressAutoHyphens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144</w:t>
            </w:r>
          </w:p>
        </w:tc>
      </w:tr>
      <w:tr w:rsidR="00CE325A" w:rsidTr="00CE325A">
        <w:trPr>
          <w:trHeight w:val="651"/>
        </w:trPr>
        <w:tc>
          <w:tcPr>
            <w:tcW w:w="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325A" w:rsidRDefault="00CE325A" w:rsidP="00CE325A">
            <w:pPr>
              <w:widowControl w:val="0"/>
              <w:suppressAutoHyphens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Контактная работа -</w:t>
            </w:r>
          </w:p>
          <w:p w:rsidR="00CE325A" w:rsidRDefault="00CE325A" w:rsidP="00CE325A">
            <w:pPr>
              <w:widowControl w:val="0"/>
              <w:suppressAutoHyphens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Аудиторные занятия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325A" w:rsidRDefault="00CE325A" w:rsidP="00CE325A">
            <w:pPr>
              <w:widowControl w:val="0"/>
              <w:suppressAutoHyphens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50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325A" w:rsidRDefault="00CE325A" w:rsidP="00CE325A">
            <w:pPr>
              <w:widowControl w:val="0"/>
              <w:suppressAutoHyphens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50</w:t>
            </w:r>
          </w:p>
        </w:tc>
      </w:tr>
      <w:tr w:rsidR="00CE325A" w:rsidTr="00CE325A">
        <w:trPr>
          <w:trHeight w:val="331"/>
        </w:trPr>
        <w:tc>
          <w:tcPr>
            <w:tcW w:w="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325A" w:rsidRDefault="00CE325A" w:rsidP="00CE325A">
            <w:pPr>
              <w:widowControl w:val="0"/>
              <w:suppressAutoHyphens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Лекции 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325A" w:rsidRDefault="00CE325A" w:rsidP="00CE325A">
            <w:pPr>
              <w:widowControl w:val="0"/>
              <w:suppressAutoHyphen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16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325A" w:rsidRDefault="00CE325A" w:rsidP="00CE325A">
            <w:pPr>
              <w:widowControl w:val="0"/>
              <w:suppressAutoHyphen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16</w:t>
            </w:r>
          </w:p>
        </w:tc>
      </w:tr>
      <w:tr w:rsidR="00CE325A" w:rsidTr="00CE325A">
        <w:trPr>
          <w:trHeight w:val="404"/>
        </w:trPr>
        <w:tc>
          <w:tcPr>
            <w:tcW w:w="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325A" w:rsidRDefault="00CE325A" w:rsidP="00CE325A">
            <w:pPr>
              <w:widowControl w:val="0"/>
              <w:suppressAutoHyphens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Семинары, практические занятия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325A" w:rsidRDefault="00CE325A" w:rsidP="00CE325A">
            <w:pPr>
              <w:widowControl w:val="0"/>
              <w:suppressAutoHyphen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34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325A" w:rsidRDefault="00CE325A" w:rsidP="00CE325A">
            <w:pPr>
              <w:widowControl w:val="0"/>
              <w:suppressAutoHyphen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34</w:t>
            </w:r>
          </w:p>
        </w:tc>
      </w:tr>
      <w:tr w:rsidR="00CE325A" w:rsidTr="00CE325A">
        <w:trPr>
          <w:trHeight w:val="263"/>
        </w:trPr>
        <w:tc>
          <w:tcPr>
            <w:tcW w:w="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325A" w:rsidRDefault="00CE325A" w:rsidP="00CE325A">
            <w:pPr>
              <w:widowControl w:val="0"/>
              <w:suppressAutoHyphens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Самостоятельная работа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325A" w:rsidRDefault="00CE325A" w:rsidP="00CE325A">
            <w:pPr>
              <w:widowControl w:val="0"/>
              <w:suppressAutoHyphens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94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25A" w:rsidRDefault="00CE325A" w:rsidP="00CE325A">
            <w:pPr>
              <w:widowControl w:val="0"/>
              <w:suppressAutoHyphens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94</w:t>
            </w:r>
          </w:p>
        </w:tc>
      </w:tr>
      <w:tr w:rsidR="00CE325A" w:rsidTr="00CE325A">
        <w:trPr>
          <w:trHeight w:val="409"/>
        </w:trPr>
        <w:tc>
          <w:tcPr>
            <w:tcW w:w="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325A" w:rsidRDefault="00CE325A" w:rsidP="00CE325A">
            <w:pPr>
              <w:widowControl w:val="0"/>
              <w:suppressAutoHyphens/>
              <w:rPr>
                <w:color w:val="000000"/>
              </w:rPr>
            </w:pPr>
            <w:r>
              <w:rPr>
                <w:color w:val="000000"/>
              </w:rPr>
              <w:t xml:space="preserve">Вид текущего контроля 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325A" w:rsidRDefault="00CE325A" w:rsidP="00CE325A">
            <w:pPr>
              <w:widowControl w:val="0"/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Контрольная работа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325A" w:rsidRDefault="00CE325A" w:rsidP="00CE325A">
            <w:pPr>
              <w:widowControl w:val="0"/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Контрольная работа</w:t>
            </w:r>
          </w:p>
        </w:tc>
      </w:tr>
      <w:tr w:rsidR="00CE325A" w:rsidTr="00CE325A">
        <w:trPr>
          <w:trHeight w:val="409"/>
        </w:trPr>
        <w:tc>
          <w:tcPr>
            <w:tcW w:w="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325A" w:rsidRDefault="00CE325A" w:rsidP="00CE325A">
            <w:pPr>
              <w:widowControl w:val="0"/>
              <w:suppressAutoHyphens/>
              <w:rPr>
                <w:color w:val="000000"/>
              </w:rPr>
            </w:pPr>
            <w:r>
              <w:rPr>
                <w:color w:val="000000"/>
              </w:rPr>
              <w:t xml:space="preserve">Вид промежуточной аттестации 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325A" w:rsidRDefault="00CE325A" w:rsidP="00CE325A">
            <w:pPr>
              <w:widowControl w:val="0"/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Экзамен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325A" w:rsidRDefault="00CE325A" w:rsidP="00CE325A">
            <w:pPr>
              <w:widowControl w:val="0"/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Экзамен</w:t>
            </w:r>
          </w:p>
        </w:tc>
      </w:tr>
    </w:tbl>
    <w:p w:rsidR="002D03D6" w:rsidRDefault="002D03D6">
      <w:pPr>
        <w:pStyle w:val="1"/>
        <w:spacing w:before="0" w:line="36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</w:rPr>
      </w:pPr>
    </w:p>
    <w:p w:rsidR="002D03D6" w:rsidRDefault="00CE325A">
      <w:pPr>
        <w:jc w:val="right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Таблица 2.2</w:t>
      </w:r>
    </w:p>
    <w:p w:rsidR="002D03D6" w:rsidRDefault="00CE325A">
      <w:pPr>
        <w:jc w:val="both"/>
        <w:rPr>
          <w:color w:val="000000"/>
        </w:rPr>
      </w:pPr>
      <w:r>
        <w:rPr>
          <w:color w:val="000000"/>
          <w:sz w:val="28"/>
          <w:szCs w:val="28"/>
        </w:rPr>
        <w:t>38.03.03 «Управление персоналом», ОП «Управление персоналом», профиль «Управление персоналом» для студентов ИОО, форма обучения очно-заочная с полным применением дистанционных образовательных технологий (2021, 2022 год поступления</w:t>
      </w:r>
      <w:r w:rsidR="00C102EE">
        <w:rPr>
          <w:color w:val="000000"/>
          <w:sz w:val="28"/>
          <w:szCs w:val="28"/>
        </w:rPr>
        <w:t xml:space="preserve"> и т.д.</w:t>
      </w:r>
      <w:r>
        <w:rPr>
          <w:color w:val="000000"/>
          <w:sz w:val="28"/>
          <w:szCs w:val="28"/>
        </w:rPr>
        <w:t>)</w:t>
      </w:r>
    </w:p>
    <w:tbl>
      <w:tblPr>
        <w:tblW w:w="10060" w:type="dxa"/>
        <w:tblInd w:w="113" w:type="dxa"/>
        <w:tblLayout w:type="fixed"/>
        <w:tblLook w:val="01E0" w:firstRow="1" w:lastRow="1" w:firstColumn="1" w:lastColumn="1" w:noHBand="0" w:noVBand="0"/>
      </w:tblPr>
      <w:tblGrid>
        <w:gridCol w:w="4307"/>
        <w:gridCol w:w="2256"/>
        <w:gridCol w:w="3497"/>
      </w:tblGrid>
      <w:tr w:rsidR="002D03D6">
        <w:trPr>
          <w:trHeight w:val="673"/>
        </w:trPr>
        <w:tc>
          <w:tcPr>
            <w:tcW w:w="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3D6" w:rsidRDefault="00CE325A">
            <w:pPr>
              <w:widowControl w:val="0"/>
              <w:suppressAutoHyphens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Вид учебной работы по дисциплине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3D6" w:rsidRDefault="00CE325A">
            <w:pPr>
              <w:widowControl w:val="0"/>
              <w:suppressAutoHyphens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Всего</w:t>
            </w:r>
          </w:p>
          <w:p w:rsidR="002D03D6" w:rsidRDefault="00CE325A">
            <w:pPr>
              <w:widowControl w:val="0"/>
              <w:suppressAutoHyphens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(в з/е и часах)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suppressAutoHyphens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Семестр 5</w:t>
            </w:r>
          </w:p>
          <w:p w:rsidR="002D03D6" w:rsidRDefault="00CE325A">
            <w:pPr>
              <w:widowControl w:val="0"/>
              <w:suppressAutoHyphens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(в часах)</w:t>
            </w:r>
          </w:p>
          <w:p w:rsidR="002D03D6" w:rsidRDefault="002D03D6">
            <w:pPr>
              <w:widowControl w:val="0"/>
              <w:suppressAutoHyphens/>
              <w:jc w:val="center"/>
              <w:rPr>
                <w:b/>
                <w:color w:val="000000"/>
              </w:rPr>
            </w:pPr>
          </w:p>
        </w:tc>
      </w:tr>
      <w:tr w:rsidR="002D03D6">
        <w:trPr>
          <w:trHeight w:val="214"/>
        </w:trPr>
        <w:tc>
          <w:tcPr>
            <w:tcW w:w="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3D6" w:rsidRDefault="00CE325A">
            <w:pPr>
              <w:widowControl w:val="0"/>
              <w:suppressAutoHyphens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Общая трудоёмкость дисциплины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3D6" w:rsidRDefault="00CE325A">
            <w:pPr>
              <w:widowControl w:val="0"/>
              <w:suppressAutoHyphens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4/144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3D6" w:rsidRDefault="00CE325A">
            <w:pPr>
              <w:widowControl w:val="0"/>
              <w:suppressAutoHyphens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4/144</w:t>
            </w:r>
          </w:p>
        </w:tc>
      </w:tr>
      <w:tr w:rsidR="002D03D6">
        <w:trPr>
          <w:trHeight w:val="651"/>
        </w:trPr>
        <w:tc>
          <w:tcPr>
            <w:tcW w:w="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3D6" w:rsidRDefault="00CE325A">
            <w:pPr>
              <w:widowControl w:val="0"/>
              <w:suppressAutoHyphens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Контактная работа -</w:t>
            </w:r>
          </w:p>
          <w:p w:rsidR="002D03D6" w:rsidRDefault="00CE325A">
            <w:pPr>
              <w:widowControl w:val="0"/>
              <w:suppressAutoHyphens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Аудиторные занятия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3D6" w:rsidRDefault="00CE325A">
            <w:pPr>
              <w:widowControl w:val="0"/>
              <w:suppressAutoHyphens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34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3D6" w:rsidRDefault="00CE325A">
            <w:pPr>
              <w:widowControl w:val="0"/>
              <w:suppressAutoHyphens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34</w:t>
            </w:r>
          </w:p>
        </w:tc>
      </w:tr>
      <w:tr w:rsidR="002D03D6">
        <w:trPr>
          <w:trHeight w:val="331"/>
        </w:trPr>
        <w:tc>
          <w:tcPr>
            <w:tcW w:w="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3D6" w:rsidRDefault="00CE325A">
            <w:pPr>
              <w:widowControl w:val="0"/>
              <w:suppressAutoHyphens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Лекции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3D6" w:rsidRDefault="00CE325A">
            <w:pPr>
              <w:widowControl w:val="0"/>
              <w:suppressAutoHyphen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8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3D6" w:rsidRDefault="00CE325A">
            <w:pPr>
              <w:widowControl w:val="0"/>
              <w:suppressAutoHyphen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8</w:t>
            </w:r>
          </w:p>
        </w:tc>
      </w:tr>
      <w:tr w:rsidR="002D03D6">
        <w:trPr>
          <w:trHeight w:val="404"/>
        </w:trPr>
        <w:tc>
          <w:tcPr>
            <w:tcW w:w="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3D6" w:rsidRDefault="00CE325A">
            <w:pPr>
              <w:widowControl w:val="0"/>
              <w:suppressAutoHyphens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Семинары, практические занятия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3D6" w:rsidRDefault="00CE325A">
            <w:pPr>
              <w:widowControl w:val="0"/>
              <w:suppressAutoHyphen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26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3D6" w:rsidRDefault="00CE325A">
            <w:pPr>
              <w:widowControl w:val="0"/>
              <w:suppressAutoHyphen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26</w:t>
            </w:r>
          </w:p>
        </w:tc>
      </w:tr>
      <w:tr w:rsidR="002D03D6">
        <w:trPr>
          <w:trHeight w:val="263"/>
        </w:trPr>
        <w:tc>
          <w:tcPr>
            <w:tcW w:w="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3D6" w:rsidRDefault="00CE325A">
            <w:pPr>
              <w:widowControl w:val="0"/>
              <w:suppressAutoHyphens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Самостоятельная работа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3D6" w:rsidRDefault="00CE325A">
            <w:pPr>
              <w:widowControl w:val="0"/>
              <w:suppressAutoHyphens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110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suppressAutoHyphens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110</w:t>
            </w:r>
          </w:p>
        </w:tc>
      </w:tr>
      <w:tr w:rsidR="002D03D6">
        <w:trPr>
          <w:trHeight w:val="409"/>
        </w:trPr>
        <w:tc>
          <w:tcPr>
            <w:tcW w:w="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3D6" w:rsidRDefault="00CE325A">
            <w:pPr>
              <w:widowControl w:val="0"/>
              <w:suppressAutoHyphens/>
              <w:rPr>
                <w:color w:val="000000"/>
              </w:rPr>
            </w:pPr>
            <w:r>
              <w:rPr>
                <w:color w:val="000000"/>
              </w:rPr>
              <w:t>Вид текущего контроля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3D6" w:rsidRDefault="00CE325A">
            <w:pPr>
              <w:widowControl w:val="0"/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Контрольная работа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3D6" w:rsidRDefault="00CE325A">
            <w:pPr>
              <w:widowControl w:val="0"/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Контрольная работа</w:t>
            </w:r>
          </w:p>
        </w:tc>
      </w:tr>
      <w:tr w:rsidR="002D03D6">
        <w:trPr>
          <w:trHeight w:val="409"/>
        </w:trPr>
        <w:tc>
          <w:tcPr>
            <w:tcW w:w="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3D6" w:rsidRDefault="00CE325A">
            <w:pPr>
              <w:widowControl w:val="0"/>
              <w:suppressAutoHyphens/>
              <w:rPr>
                <w:color w:val="000000"/>
              </w:rPr>
            </w:pPr>
            <w:r>
              <w:rPr>
                <w:color w:val="000000"/>
              </w:rPr>
              <w:t>Вид промежуточной аттестации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3D6" w:rsidRDefault="00CE325A">
            <w:pPr>
              <w:widowControl w:val="0"/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Экзамен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3D6" w:rsidRDefault="00CE325A">
            <w:pPr>
              <w:widowControl w:val="0"/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Экзамен</w:t>
            </w:r>
          </w:p>
        </w:tc>
      </w:tr>
    </w:tbl>
    <w:p w:rsidR="002D03D6" w:rsidRDefault="002D03D6">
      <w:pPr>
        <w:rPr>
          <w:lang w:eastAsia="en-US"/>
        </w:rPr>
      </w:pPr>
    </w:p>
    <w:p w:rsidR="002D03D6" w:rsidRDefault="002D03D6">
      <w:pPr>
        <w:rPr>
          <w:lang w:eastAsia="en-US"/>
        </w:rPr>
      </w:pPr>
    </w:p>
    <w:p w:rsidR="002D03D6" w:rsidRDefault="00CE325A">
      <w:pPr>
        <w:pStyle w:val="1"/>
        <w:spacing w:before="0" w:line="360" w:lineRule="auto"/>
        <w:ind w:firstLine="709"/>
        <w:jc w:val="both"/>
        <w:rPr>
          <w:color w:val="000000"/>
        </w:rPr>
      </w:pPr>
      <w:r>
        <w:rPr>
          <w:rFonts w:ascii="Times New Roman" w:hAnsi="Times New Roman"/>
          <w:color w:val="000000"/>
        </w:rPr>
        <w:t>5. Содержание дисциплины, структурированное по темам дисциплины с указанием их объемов и видов учебных занятий, а также форм текущего контроля успеваемости</w:t>
      </w:r>
    </w:p>
    <w:p w:rsidR="002D03D6" w:rsidRDefault="00CE325A">
      <w:pPr>
        <w:pStyle w:val="1"/>
        <w:spacing w:before="0" w:line="360" w:lineRule="auto"/>
        <w:ind w:firstLine="709"/>
        <w:jc w:val="both"/>
        <w:rPr>
          <w:color w:val="000000"/>
        </w:rPr>
      </w:pPr>
      <w:r>
        <w:rPr>
          <w:rFonts w:ascii="Times New Roman" w:hAnsi="Times New Roman"/>
          <w:color w:val="000000"/>
        </w:rPr>
        <w:t>5.1. Содержание дисциплины</w:t>
      </w:r>
    </w:p>
    <w:p w:rsidR="002D03D6" w:rsidRDefault="00CE325A">
      <w:pPr>
        <w:widowControl w:val="0"/>
        <w:spacing w:line="360" w:lineRule="auto"/>
        <w:ind w:firstLine="709"/>
        <w:jc w:val="both"/>
        <w:rPr>
          <w:color w:val="000000"/>
        </w:rPr>
      </w:pPr>
      <w:r>
        <w:rPr>
          <w:i/>
          <w:color w:val="000000"/>
          <w:sz w:val="28"/>
          <w:szCs w:val="28"/>
        </w:rPr>
        <w:t xml:space="preserve">Тема 1. Деньги и денежный рынок в современной экономике </w:t>
      </w:r>
    </w:p>
    <w:p w:rsidR="002D03D6" w:rsidRDefault="00CE325A">
      <w:pPr>
        <w:tabs>
          <w:tab w:val="left" w:pos="0"/>
        </w:tabs>
        <w:spacing w:line="360" w:lineRule="auto"/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>Этапы становления товарно-денежных отношений. Концепции происхождения денег. Формы и виды денег. Эволюция денег: причины, тенденции. Современное понятие сущности денег.  Характеристика денег как экономической категории. Свойства современных денег. Взаимодействие денег с другими экономическими категориями и макроэкономическими параметрами.</w:t>
      </w:r>
    </w:p>
    <w:p w:rsidR="002D03D6" w:rsidRDefault="00CE325A">
      <w:pPr>
        <w:spacing w:line="360" w:lineRule="auto"/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Функции и роль денег экономике. Деньги в сфере международного экономического оборота. </w:t>
      </w:r>
      <w:r>
        <w:rPr>
          <w:rFonts w:eastAsia="Calibri"/>
          <w:color w:val="000000"/>
          <w:spacing w:val="-10"/>
          <w:sz w:val="28"/>
          <w:szCs w:val="28"/>
          <w:lang w:eastAsia="ar-SA"/>
        </w:rPr>
        <w:t>Понятие денежной массы и ее измерение. Структура денежной массы: понятие и виды денежных агрегатов.</w:t>
      </w:r>
      <w:r>
        <w:rPr>
          <w:color w:val="000000"/>
          <w:sz w:val="28"/>
          <w:szCs w:val="28"/>
        </w:rPr>
        <w:t xml:space="preserve"> Скорость обращения денег. Уровень монетизации экономики.</w:t>
      </w:r>
    </w:p>
    <w:p w:rsidR="002D03D6" w:rsidRDefault="00CE325A">
      <w:pPr>
        <w:tabs>
          <w:tab w:val="left" w:pos="3760"/>
        </w:tabs>
        <w:spacing w:line="360" w:lineRule="auto"/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>Понятие денежной эмиссии, ее формы. Безналичная эмиссия. Механизм денежного мультипликатора. Налично-денежная эмиссия: содержание и механизм</w:t>
      </w:r>
      <w:r>
        <w:rPr>
          <w:rFonts w:eastAsia="Calibri"/>
          <w:color w:val="000000"/>
          <w:sz w:val="28"/>
          <w:szCs w:val="28"/>
          <w:lang w:eastAsia="en-US"/>
        </w:rPr>
        <w:t xml:space="preserve">. </w:t>
      </w:r>
    </w:p>
    <w:p w:rsidR="002D03D6" w:rsidRDefault="00CE325A">
      <w:pPr>
        <w:tabs>
          <w:tab w:val="left" w:pos="3760"/>
        </w:tabs>
        <w:spacing w:line="360" w:lineRule="auto"/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 </w:t>
      </w:r>
      <w:r>
        <w:rPr>
          <w:i/>
          <w:color w:val="000000"/>
          <w:sz w:val="28"/>
          <w:szCs w:val="28"/>
        </w:rPr>
        <w:t>Тема 2. Денежная система и денежный оборот</w:t>
      </w:r>
    </w:p>
    <w:p w:rsidR="002D03D6" w:rsidRDefault="00CE325A">
      <w:pPr>
        <w:spacing w:line="360" w:lineRule="auto"/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Денежный оборот: понятие, структура, классификация. </w:t>
      </w:r>
      <w:r>
        <w:rPr>
          <w:rFonts w:eastAsia="Calibri"/>
          <w:color w:val="000000"/>
          <w:sz w:val="28"/>
          <w:szCs w:val="28"/>
          <w:lang w:eastAsia="ar-SA"/>
        </w:rPr>
        <w:t>Основы организации безналичного денежного оборота и его роль в экономике.</w:t>
      </w:r>
      <w:r>
        <w:rPr>
          <w:iCs/>
          <w:color w:val="000000"/>
          <w:sz w:val="28"/>
          <w:szCs w:val="28"/>
        </w:rPr>
        <w:t xml:space="preserve"> Платежная система: понятие, виды, функции, элементы, особенности функционирования. </w:t>
      </w:r>
      <w:r>
        <w:rPr>
          <w:rFonts w:eastAsia="Calibri"/>
          <w:color w:val="000000"/>
          <w:spacing w:val="-6"/>
          <w:sz w:val="28"/>
          <w:szCs w:val="28"/>
          <w:lang w:eastAsia="ar-SA"/>
        </w:rPr>
        <w:t>Формы безналичных расчетов и их сравнительная характеристика. Современные платежные инструменты. Межбанковские расчеты. Н</w:t>
      </w:r>
      <w:r>
        <w:rPr>
          <w:rFonts w:eastAsia="Calibri"/>
          <w:color w:val="000000"/>
          <w:sz w:val="28"/>
          <w:szCs w:val="28"/>
          <w:lang w:eastAsia="ar-SA"/>
        </w:rPr>
        <w:t>алично-денежный оборот: организация, особенности в России.</w:t>
      </w:r>
    </w:p>
    <w:p w:rsidR="002D03D6" w:rsidRDefault="00CE325A">
      <w:pPr>
        <w:spacing w:line="360" w:lineRule="auto"/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lastRenderedPageBreak/>
        <w:t>Понятие денежной системы. Структура денежной системы, характеристика основных элементов. Классификация денежных систем. Металлические денежные системы: биметаллизм и монометаллизм. Неметаллические (фидуциарные) денежные системы, их разновидности и характерные черты. Национальные и коллективные денежные системы. Современное состояние и тенденции развития денежной системы Российской Федерации.</w:t>
      </w:r>
    </w:p>
    <w:p w:rsidR="002D03D6" w:rsidRDefault="00CE325A">
      <w:pPr>
        <w:spacing w:line="360" w:lineRule="auto"/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>Инфляция и инфляционные процессы в современной экономике.</w:t>
      </w:r>
    </w:p>
    <w:p w:rsidR="002D03D6" w:rsidRDefault="00CE325A">
      <w:pPr>
        <w:spacing w:line="360" w:lineRule="auto"/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Денежные реформы: понятие, методы проведения. </w:t>
      </w:r>
    </w:p>
    <w:p w:rsidR="002D03D6" w:rsidRDefault="00CE325A">
      <w:pPr>
        <w:tabs>
          <w:tab w:val="right" w:pos="9072"/>
        </w:tabs>
        <w:suppressAutoHyphens/>
        <w:spacing w:line="360" w:lineRule="auto"/>
        <w:ind w:firstLine="709"/>
        <w:jc w:val="both"/>
        <w:rPr>
          <w:color w:val="000000"/>
        </w:rPr>
      </w:pPr>
      <w:r>
        <w:rPr>
          <w:rFonts w:eastAsia="Calibri"/>
          <w:b/>
          <w:color w:val="000000"/>
          <w:sz w:val="28"/>
          <w:szCs w:val="28"/>
          <w:lang w:eastAsia="ar-SA"/>
        </w:rPr>
        <w:t xml:space="preserve">  </w:t>
      </w:r>
      <w:r>
        <w:rPr>
          <w:i/>
          <w:color w:val="000000"/>
          <w:sz w:val="28"/>
          <w:szCs w:val="28"/>
        </w:rPr>
        <w:t>Тема 3. Кредитная система и формы кредитных отношений</w:t>
      </w:r>
    </w:p>
    <w:p w:rsidR="002D03D6" w:rsidRDefault="00CE325A">
      <w:pPr>
        <w:tabs>
          <w:tab w:val="left" w:pos="0"/>
        </w:tabs>
        <w:spacing w:line="360" w:lineRule="auto"/>
        <w:ind w:firstLine="709"/>
        <w:jc w:val="both"/>
        <w:rPr>
          <w:color w:val="000000"/>
        </w:rPr>
      </w:pPr>
      <w:r>
        <w:rPr>
          <w:rFonts w:eastAsia="Calibri"/>
          <w:color w:val="000000"/>
          <w:sz w:val="28"/>
          <w:szCs w:val="28"/>
          <w:lang w:eastAsia="ar-SA"/>
        </w:rPr>
        <w:t xml:space="preserve">Необходимость и возможность кредита в условиях рынка. </w:t>
      </w:r>
      <w:r>
        <w:rPr>
          <w:color w:val="000000"/>
          <w:sz w:val="28"/>
          <w:szCs w:val="28"/>
        </w:rPr>
        <w:t>Кредит как экономическая категория: сущность, структура, стадии движения, принципы. Функции и законы кредита. Понятие и характеристика границ кредита. Роль кредита в современной экономике.</w:t>
      </w:r>
    </w:p>
    <w:p w:rsidR="002D03D6" w:rsidRDefault="00CE325A">
      <w:pPr>
        <w:spacing w:line="360" w:lineRule="auto"/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>Классификация форм кредита. Характеристика коммерческого, банковского, государственного, международного, межбанковского, потребительского и ипотечного кредита. Виды кредита. Современные кредитные продукты.</w:t>
      </w:r>
    </w:p>
    <w:p w:rsidR="002D03D6" w:rsidRDefault="00CE325A">
      <w:pPr>
        <w:spacing w:line="360" w:lineRule="auto"/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Ссудный процент: сущность, формы, функции и роль в экономике. Основы формирования ссудного процента. Понятие и виды ставок процента. Процентные ставки центрального банка. Виды и особенности формирования банковских процентных ставок. </w:t>
      </w:r>
      <w:r>
        <w:rPr>
          <w:bCs/>
          <w:iCs/>
          <w:color w:val="000000"/>
          <w:sz w:val="28"/>
          <w:szCs w:val="28"/>
        </w:rPr>
        <w:t>Процентные ставки денежного рынка.</w:t>
      </w:r>
      <w:r>
        <w:rPr>
          <w:color w:val="000000"/>
          <w:sz w:val="28"/>
          <w:szCs w:val="28"/>
        </w:rPr>
        <w:t xml:space="preserve"> </w:t>
      </w:r>
    </w:p>
    <w:p w:rsidR="002D03D6" w:rsidRDefault="00CE325A">
      <w:pPr>
        <w:spacing w:line="360" w:lineRule="auto"/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>Кредитная система и ее структура (функциональный и институциональные аспекты), современное состояние в Российской Федерации.</w:t>
      </w:r>
    </w:p>
    <w:p w:rsidR="002D03D6" w:rsidRDefault="00CE325A">
      <w:pPr>
        <w:tabs>
          <w:tab w:val="left" w:pos="0"/>
        </w:tabs>
        <w:spacing w:line="360" w:lineRule="auto"/>
        <w:ind w:firstLine="709"/>
        <w:jc w:val="both"/>
        <w:rPr>
          <w:color w:val="000000"/>
        </w:rPr>
      </w:pPr>
      <w:r>
        <w:rPr>
          <w:i/>
          <w:color w:val="000000"/>
          <w:sz w:val="28"/>
          <w:szCs w:val="28"/>
        </w:rPr>
        <w:t>Тема 4. Особенности современной банковской системы</w:t>
      </w:r>
    </w:p>
    <w:p w:rsidR="002D03D6" w:rsidRDefault="00CE325A">
      <w:pPr>
        <w:spacing w:line="360" w:lineRule="auto"/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>История развития банковского дела. Понятие и признаки банковской системы</w:t>
      </w:r>
      <w:r>
        <w:rPr>
          <w:color w:val="000000"/>
          <w:spacing w:val="-4"/>
          <w:sz w:val="28"/>
          <w:szCs w:val="28"/>
        </w:rPr>
        <w:t>. Структура и цели функционирования банковской системы. Уровни банковской системы.</w:t>
      </w:r>
    </w:p>
    <w:p w:rsidR="002D03D6" w:rsidRDefault="00CE325A">
      <w:pPr>
        <w:tabs>
          <w:tab w:val="left" w:pos="7632"/>
        </w:tabs>
        <w:spacing w:line="360" w:lineRule="auto"/>
        <w:ind w:firstLine="709"/>
        <w:jc w:val="both"/>
        <w:rPr>
          <w:color w:val="000000"/>
        </w:rPr>
      </w:pPr>
      <w:r>
        <w:rPr>
          <w:color w:val="000000"/>
          <w:spacing w:val="-4"/>
          <w:sz w:val="28"/>
          <w:szCs w:val="28"/>
        </w:rPr>
        <w:t>Центральный банк и основы его деятельности: цели и задачи, функции, организационная структура.</w:t>
      </w:r>
      <w:r>
        <w:rPr>
          <w:color w:val="000000"/>
          <w:sz w:val="28"/>
          <w:szCs w:val="28"/>
        </w:rPr>
        <w:t xml:space="preserve"> Центральный банк как субъект денежно-кредитного регулирования.</w:t>
      </w:r>
      <w:r>
        <w:rPr>
          <w:color w:val="000000"/>
          <w:spacing w:val="-4"/>
          <w:sz w:val="28"/>
          <w:szCs w:val="28"/>
        </w:rPr>
        <w:tab/>
      </w:r>
    </w:p>
    <w:p w:rsidR="002D03D6" w:rsidRDefault="00CE325A">
      <w:pPr>
        <w:tabs>
          <w:tab w:val="left" w:pos="7632"/>
        </w:tabs>
        <w:spacing w:line="360" w:lineRule="auto"/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lastRenderedPageBreak/>
        <w:t>Сущность банка как элемента банковской системы.</w:t>
      </w:r>
      <w:r>
        <w:rPr>
          <w:rFonts w:eastAsia="Calibri"/>
          <w:color w:val="000000"/>
          <w:sz w:val="28"/>
          <w:szCs w:val="28"/>
          <w:lang w:eastAsia="ar-SA"/>
        </w:rPr>
        <w:t xml:space="preserve"> Функции и роль банка в экономике. </w:t>
      </w:r>
      <w:r>
        <w:rPr>
          <w:color w:val="000000"/>
          <w:spacing w:val="-4"/>
          <w:sz w:val="28"/>
          <w:szCs w:val="28"/>
        </w:rPr>
        <w:t xml:space="preserve">Банковские и небанковские кредитные организации: общее и различия, основные виды. </w:t>
      </w:r>
    </w:p>
    <w:p w:rsidR="002D03D6" w:rsidRDefault="00CE325A">
      <w:pPr>
        <w:spacing w:line="360" w:lineRule="auto"/>
        <w:ind w:firstLine="709"/>
        <w:jc w:val="both"/>
        <w:rPr>
          <w:color w:val="000000"/>
        </w:rPr>
      </w:pPr>
      <w:r>
        <w:rPr>
          <w:color w:val="000000"/>
          <w:spacing w:val="-4"/>
          <w:sz w:val="28"/>
          <w:szCs w:val="28"/>
        </w:rPr>
        <w:t>Элементы инфраструктуры банковской системы.</w:t>
      </w:r>
    </w:p>
    <w:p w:rsidR="002D03D6" w:rsidRDefault="00CE325A">
      <w:pPr>
        <w:spacing w:line="360" w:lineRule="auto"/>
        <w:ind w:firstLine="709"/>
        <w:jc w:val="both"/>
        <w:rPr>
          <w:color w:val="000000"/>
        </w:rPr>
      </w:pPr>
      <w:r>
        <w:rPr>
          <w:color w:val="000000"/>
          <w:spacing w:val="-4"/>
          <w:sz w:val="28"/>
          <w:szCs w:val="28"/>
        </w:rPr>
        <w:t xml:space="preserve">Качественные и количественные показатели развития банковской системы, факторы развития. </w:t>
      </w:r>
      <w:r>
        <w:rPr>
          <w:bCs/>
          <w:color w:val="000000"/>
          <w:sz w:val="28"/>
          <w:szCs w:val="28"/>
        </w:rPr>
        <w:t>Банковская система России на современном этапе.</w:t>
      </w:r>
    </w:p>
    <w:p w:rsidR="002D03D6" w:rsidRDefault="00CE325A">
      <w:pPr>
        <w:pStyle w:val="affb"/>
        <w:spacing w:line="360" w:lineRule="auto"/>
        <w:ind w:firstLine="709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>Тема</w:t>
      </w:r>
      <w:r>
        <w:rPr>
          <w:rFonts w:ascii="Times New Roman" w:hAnsi="Times New Roman" w:cs="Times New Roman"/>
          <w:bCs/>
          <w:i/>
          <w:color w:val="000000"/>
          <w:sz w:val="28"/>
          <w:szCs w:val="28"/>
        </w:rPr>
        <w:t xml:space="preserve"> 5. Эволюция, сущность, отличительные признаки финансов как научной категории  </w:t>
      </w:r>
    </w:p>
    <w:p w:rsidR="002D03D6" w:rsidRDefault="00CE325A">
      <w:pPr>
        <w:spacing w:line="360" w:lineRule="auto"/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>Этапы развития научных представлений о содержании финансов. Определение финансов как деятельности, связанной с доходами и расходами государства. Финансы как совокупность экономических отношений, возникающих в процессе формирования и использования денежных доходов, накоплений и поступлений субъектов экономической деятельности. Признаки финансов как экономических отношений. Взаимосвязь финансов с заработной платой. Взаимосвязь финансов и кредита.</w:t>
      </w:r>
    </w:p>
    <w:p w:rsidR="002D03D6" w:rsidRDefault="00CE325A">
      <w:pPr>
        <w:spacing w:line="360" w:lineRule="auto"/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Финансовый механизм как инструмент финансового распределения. Элементы финансового механизма; система правового, информационного обеспечения процессов финансового распределения. Сущность финансовых ресурсов. Определение финансовых ресурсов в российской и западной экономической науке. Взаимосвязь и отличия денежных средств от финансовых ресурсов и финансирования. </w:t>
      </w:r>
    </w:p>
    <w:p w:rsidR="002D03D6" w:rsidRDefault="00CE325A">
      <w:pPr>
        <w:spacing w:line="360" w:lineRule="auto"/>
        <w:ind w:firstLine="709"/>
        <w:jc w:val="both"/>
        <w:rPr>
          <w:color w:val="000000"/>
        </w:rPr>
      </w:pPr>
      <w:r>
        <w:rPr>
          <w:bCs/>
          <w:i/>
          <w:color w:val="000000"/>
          <w:sz w:val="28"/>
          <w:szCs w:val="28"/>
        </w:rPr>
        <w:t>Тема 6. Финансовая система, особенности ее организации в Российской Федерации</w:t>
      </w:r>
    </w:p>
    <w:p w:rsidR="002D03D6" w:rsidRDefault="00CE325A">
      <w:pPr>
        <w:pStyle w:val="affb"/>
        <w:spacing w:line="360" w:lineRule="auto"/>
        <w:ind w:firstLine="709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Основные подходы к определению финансовой системы в отечественной и зарубежной литературе. Особенности финансовой системы Российской Федерации, факторы, определяющие ее развитие. Финансовая система как совокупность финансовых институтов. Финансовый рынок: понятие, участники, основные инструменты. Финансовая система, основанная на рынке ценных бумаг. Финансовая система, основанная на банках. Функциональный подход к содержанию финансовой системы. </w:t>
      </w:r>
    </w:p>
    <w:p w:rsidR="002D03D6" w:rsidRDefault="00CE325A">
      <w:pPr>
        <w:pStyle w:val="affb"/>
        <w:spacing w:line="360" w:lineRule="auto"/>
        <w:ind w:firstLine="709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Государственные и муниципальные финансы, их характеристика. Основы формирования и использования финансовых ресурсов публично-правовых образований. Финансы организаций, их характеристика. Сравнительная характеристика финансирования и финансовых ресурсов коммерческих и некоммерческих организаций. Ключевые показатели финансового состояния организации. Особенности и ключевые показатели финансовой оценки капиталовложений организаций.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Финансы домашних хозяйств. Структура финансовых ресурсов домохозяйств. Сбережения и инвестиции в финансах домохозяйств.</w:t>
      </w:r>
      <w:r>
        <w:rPr>
          <w:rFonts w:ascii="Times New Roman" w:hAnsi="Times New Roman" w:cs="Times New Roman"/>
          <w:color w:val="000000"/>
        </w:rPr>
        <w:t xml:space="preserve"> </w:t>
      </w:r>
    </w:p>
    <w:p w:rsidR="002D03D6" w:rsidRDefault="00CE325A">
      <w:pPr>
        <w:pStyle w:val="affb"/>
        <w:spacing w:line="360" w:lineRule="auto"/>
        <w:ind w:firstLine="709"/>
        <w:jc w:val="both"/>
        <w:rPr>
          <w:color w:val="000000"/>
        </w:rPr>
      </w:pPr>
      <w:r>
        <w:rPr>
          <w:rFonts w:ascii="Times New Roman" w:hAnsi="Times New Roman" w:cs="Times New Roman"/>
          <w:bCs/>
          <w:i/>
          <w:color w:val="000000"/>
          <w:sz w:val="28"/>
          <w:szCs w:val="28"/>
        </w:rPr>
        <w:t>Тема 7. Финансовое регулирование, финансовая политика и управление финансами</w:t>
      </w:r>
    </w:p>
    <w:p w:rsidR="002D03D6" w:rsidRDefault="00CE325A">
      <w:pPr>
        <w:pStyle w:val="affb"/>
        <w:spacing w:line="360" w:lineRule="auto"/>
        <w:ind w:firstLine="709"/>
        <w:jc w:val="both"/>
        <w:rPr>
          <w:color w:val="00000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Понятие финансового регулирования, его особенности в разных моделях экономических систем. Прямое и косвенное финансовое регулирование. Изменение содержания и инструментов финансового регулирования в условиях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блокчейна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 использования криптовалют. Финансовое регулирование в условиях кризиса. Методы и инструменты борьбы с экономическими и финансовыми кризисами.</w:t>
      </w:r>
    </w:p>
    <w:p w:rsidR="002D03D6" w:rsidRDefault="00CE325A">
      <w:pPr>
        <w:pStyle w:val="affb"/>
        <w:spacing w:line="360" w:lineRule="auto"/>
        <w:ind w:firstLine="709"/>
        <w:jc w:val="both"/>
        <w:rPr>
          <w:color w:val="00000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Финансовая политика государства. Взаимосвязь денежно-кредитной политики и финансовой политики, их и подчиненность единой стратегической цели экономической политики государства. Взаимосвязь финансового регулирования и управления финансами. Функциональные элементы управления финансами. Особенности управления финансами в условиях цифровой экономики. Методы финансового планирования и прогнозирования. Внутренний и внешний государственный финансовый контроль. </w:t>
      </w:r>
    </w:p>
    <w:p w:rsidR="002D03D6" w:rsidRDefault="00CE325A">
      <w:pPr>
        <w:pStyle w:val="affb"/>
        <w:spacing w:line="360" w:lineRule="auto"/>
        <w:ind w:firstLine="709"/>
        <w:jc w:val="both"/>
        <w:rPr>
          <w:color w:val="000000"/>
        </w:rPr>
      </w:pPr>
      <w:r>
        <w:rPr>
          <w:rFonts w:ascii="Times New Roman" w:hAnsi="Times New Roman" w:cs="Times New Roman"/>
          <w:bCs/>
          <w:i/>
          <w:color w:val="000000"/>
          <w:sz w:val="28"/>
          <w:szCs w:val="28"/>
        </w:rPr>
        <w:t>Тема 8. Организация финансовой работы</w:t>
      </w:r>
    </w:p>
    <w:p w:rsidR="002D03D6" w:rsidRDefault="00CE325A">
      <w:pPr>
        <w:pStyle w:val="affb"/>
        <w:spacing w:line="360" w:lineRule="auto"/>
        <w:ind w:firstLine="709"/>
        <w:jc w:val="both"/>
        <w:rPr>
          <w:color w:val="000000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Понятие финансовой работы и профессия финансист в современных условиях. Финансовая работа в частном секторе и в публично-правовых образованиях. Квалификационные требования к занятию должностей финансовых аналитиков (CFA), финансового консультанта, портфельных менеджеров,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андерайтеров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сотрудников финансовых СМИ, трейдеров. </w:t>
      </w:r>
    </w:p>
    <w:p w:rsidR="002D03D6" w:rsidRDefault="00CE325A">
      <w:pPr>
        <w:pStyle w:val="affb"/>
        <w:spacing w:line="360" w:lineRule="auto"/>
        <w:ind w:firstLine="709"/>
        <w:jc w:val="both"/>
        <w:rPr>
          <w:color w:val="000000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 xml:space="preserve">Организация финансовой работы профессиональных участников и посредников финансового рынка. Организация финансовой работы в финансово-казначейский органах в государственном секторе в России и зарубежных странах. Роль финансовой информации и асимметрии финансовой информации в процессе организации финансовой работы. Современные информационные системы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Reuters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Bloomberg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SWIFT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возможности их использования для принятия решений. Профессиональная этика как основа финансовой работы. Механизмы обеспечения этического ведения финансовых операций. Профессиональные кодексы этики. Формализованные критерии правонарушений при осуществлении финансовых операций в уголовном и административном кодексах. </w:t>
      </w:r>
      <w:r>
        <w:rPr>
          <w:rFonts w:ascii="Times New Roman" w:hAnsi="Times New Roman" w:cs="Times New Roman"/>
          <w:color w:val="000000"/>
          <w:sz w:val="28"/>
          <w:szCs w:val="28"/>
        </w:rPr>
        <w:t>Этические кодексы в сфере общественных финансов.</w:t>
      </w:r>
    </w:p>
    <w:p w:rsidR="002D03D6" w:rsidRDefault="00CE325A">
      <w:pPr>
        <w:pStyle w:val="1"/>
        <w:spacing w:before="0" w:line="360" w:lineRule="auto"/>
        <w:ind w:firstLine="709"/>
        <w:jc w:val="both"/>
        <w:rPr>
          <w:color w:val="000000"/>
        </w:rPr>
      </w:pPr>
      <w:bookmarkStart w:id="7" w:name="_Toc413754963"/>
      <w:r>
        <w:rPr>
          <w:rFonts w:ascii="Times New Roman" w:hAnsi="Times New Roman"/>
          <w:color w:val="000000"/>
        </w:rPr>
        <w:t>5.2. Учебно-тематический план</w:t>
      </w:r>
      <w:bookmarkEnd w:id="7"/>
    </w:p>
    <w:p w:rsidR="002D03D6" w:rsidRDefault="00CE325A">
      <w:pPr>
        <w:rPr>
          <w:color w:val="000000"/>
          <w:sz w:val="28"/>
          <w:szCs w:val="28"/>
          <w:lang w:eastAsia="en-US"/>
        </w:rPr>
      </w:pPr>
      <w:r>
        <w:rPr>
          <w:color w:val="000000"/>
          <w:lang w:eastAsia="en-US"/>
        </w:rPr>
        <w:t xml:space="preserve">                                                                                                                                    </w:t>
      </w:r>
      <w:r>
        <w:rPr>
          <w:color w:val="000000"/>
          <w:sz w:val="28"/>
          <w:szCs w:val="28"/>
          <w:lang w:eastAsia="en-US"/>
        </w:rPr>
        <w:t>Таблица 3.1</w:t>
      </w:r>
    </w:p>
    <w:p w:rsidR="002D03D6" w:rsidRDefault="00CE325A">
      <w:pPr>
        <w:jc w:val="both"/>
        <w:rPr>
          <w:color w:val="000000"/>
        </w:rPr>
      </w:pPr>
      <w:r>
        <w:rPr>
          <w:color w:val="000000"/>
          <w:sz w:val="28"/>
          <w:szCs w:val="28"/>
        </w:rPr>
        <w:t>38.03.03 «Управление персоналом», ОП «Управление персоналом», профиль «Управление персоналом», очная форма обучения</w:t>
      </w:r>
    </w:p>
    <w:p w:rsidR="002D03D6" w:rsidRDefault="002D03D6">
      <w:pPr>
        <w:rPr>
          <w:color w:val="000000"/>
        </w:rPr>
      </w:pPr>
    </w:p>
    <w:tbl>
      <w:tblPr>
        <w:tblW w:w="10178" w:type="dxa"/>
        <w:tblInd w:w="-431" w:type="dxa"/>
        <w:tblLayout w:type="fixed"/>
        <w:tblLook w:val="01E0" w:firstRow="1" w:lastRow="1" w:firstColumn="1" w:lastColumn="1" w:noHBand="0" w:noVBand="0"/>
      </w:tblPr>
      <w:tblGrid>
        <w:gridCol w:w="563"/>
        <w:gridCol w:w="1679"/>
        <w:gridCol w:w="881"/>
        <w:gridCol w:w="992"/>
        <w:gridCol w:w="1001"/>
        <w:gridCol w:w="1556"/>
        <w:gridCol w:w="1276"/>
        <w:gridCol w:w="2230"/>
      </w:tblGrid>
      <w:tr w:rsidR="002D03D6">
        <w:trPr>
          <w:trHeight w:val="445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2D03D6">
            <w:pPr>
              <w:widowControl w:val="0"/>
              <w:jc w:val="center"/>
              <w:rPr>
                <w:color w:val="000000"/>
              </w:rPr>
            </w:pPr>
          </w:p>
          <w:p w:rsidR="002D03D6" w:rsidRDefault="00CE325A">
            <w:pPr>
              <w:widowControl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 п/п</w:t>
            </w:r>
          </w:p>
        </w:tc>
        <w:tc>
          <w:tcPr>
            <w:tcW w:w="1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2D03D6">
            <w:pPr>
              <w:widowControl w:val="0"/>
              <w:jc w:val="center"/>
              <w:rPr>
                <w:color w:val="000000"/>
              </w:rPr>
            </w:pPr>
          </w:p>
          <w:p w:rsidR="002D03D6" w:rsidRDefault="00CE325A">
            <w:pPr>
              <w:widowControl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Наименование тем (разделов) дисциплины</w:t>
            </w:r>
          </w:p>
        </w:tc>
        <w:tc>
          <w:tcPr>
            <w:tcW w:w="57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Трудоемкость в часах</w:t>
            </w:r>
          </w:p>
        </w:tc>
        <w:tc>
          <w:tcPr>
            <w:tcW w:w="22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2D03D6">
            <w:pPr>
              <w:widowControl w:val="0"/>
              <w:jc w:val="center"/>
              <w:rPr>
                <w:b/>
                <w:color w:val="000000"/>
              </w:rPr>
            </w:pPr>
          </w:p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Формы текущего контроля успеваемости</w:t>
            </w:r>
          </w:p>
        </w:tc>
      </w:tr>
      <w:tr w:rsidR="002D03D6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2D03D6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2D03D6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2D03D6">
            <w:pPr>
              <w:widowControl w:val="0"/>
              <w:jc w:val="center"/>
              <w:rPr>
                <w:b/>
                <w:color w:val="000000"/>
              </w:rPr>
            </w:pPr>
          </w:p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Всего</w:t>
            </w:r>
          </w:p>
        </w:tc>
        <w:tc>
          <w:tcPr>
            <w:tcW w:w="35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tabs>
                <w:tab w:val="right" w:pos="851"/>
              </w:tabs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Контактная работа-</w:t>
            </w:r>
          </w:p>
          <w:p w:rsidR="002D03D6" w:rsidRDefault="00CE325A">
            <w:pPr>
              <w:widowControl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Аудиторная работа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Самостоятельная работа</w:t>
            </w:r>
          </w:p>
        </w:tc>
        <w:tc>
          <w:tcPr>
            <w:tcW w:w="22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2D03D6">
            <w:pPr>
              <w:widowControl w:val="0"/>
              <w:jc w:val="center"/>
              <w:rPr>
                <w:b/>
                <w:color w:val="000000"/>
              </w:rPr>
            </w:pPr>
          </w:p>
        </w:tc>
      </w:tr>
      <w:tr w:rsidR="002D03D6">
        <w:trPr>
          <w:trHeight w:val="1135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2D03D6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2D03D6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2D03D6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3D6" w:rsidRDefault="00CE325A">
            <w:pPr>
              <w:widowControl w:val="0"/>
              <w:tabs>
                <w:tab w:val="right" w:pos="851"/>
              </w:tabs>
              <w:rPr>
                <w:color w:val="000000"/>
              </w:rPr>
            </w:pPr>
            <w:r>
              <w:rPr>
                <w:color w:val="000000"/>
              </w:rPr>
              <w:t xml:space="preserve">Общая, </w:t>
            </w:r>
            <w:r>
              <w:rPr>
                <w:color w:val="000000"/>
              </w:rPr>
              <w:br/>
              <w:t>в т. ч.: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3D6" w:rsidRDefault="00CE325A">
            <w:pPr>
              <w:widowControl w:val="0"/>
              <w:tabs>
                <w:tab w:val="right" w:pos="851"/>
              </w:tabs>
              <w:rPr>
                <w:color w:val="000000"/>
              </w:rPr>
            </w:pPr>
            <w:r>
              <w:rPr>
                <w:color w:val="000000"/>
              </w:rPr>
              <w:t>Лекции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Семинары, практические занятия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2D03D6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22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2D03D6">
            <w:pPr>
              <w:widowControl w:val="0"/>
              <w:jc w:val="center"/>
              <w:rPr>
                <w:color w:val="000000"/>
              </w:rPr>
            </w:pPr>
          </w:p>
        </w:tc>
      </w:tr>
      <w:tr w:rsidR="002D03D6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Деньги и денежный рынок в современной экономике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Решение тестовых заданий, ситуационных задач</w:t>
            </w:r>
          </w:p>
        </w:tc>
      </w:tr>
      <w:tr w:rsidR="002D03D6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Денежная система и денежный оборот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Обсуждение вопросов темы и результатов самостоятельной работы</w:t>
            </w:r>
          </w:p>
        </w:tc>
      </w:tr>
      <w:tr w:rsidR="002D03D6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Кредитная система и формы кредитных отношений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Решение ситуационных задач, обсуждение результатов самостоятельной работы</w:t>
            </w:r>
          </w:p>
        </w:tc>
      </w:tr>
      <w:tr w:rsidR="002D03D6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Особенности современной банковской системы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Обсуждение вопросов темы и результатов самостоятельной работы</w:t>
            </w:r>
          </w:p>
        </w:tc>
      </w:tr>
      <w:tr w:rsidR="002D03D6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5.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Эволюция, сущность и отличительные признаки финансов как научной категории  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Обсуждение вопросов темы и результатов самостоятельной работы </w:t>
            </w:r>
          </w:p>
        </w:tc>
      </w:tr>
      <w:tr w:rsidR="002D03D6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6.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Финансовая система, особенности ее организации в Российской Федерации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Опрос, решение тестовых заданий, ситуационных задач, обсуждение результатов самостоятельной работы</w:t>
            </w:r>
          </w:p>
        </w:tc>
      </w:tr>
      <w:tr w:rsidR="002D03D6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7.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Финансовое регулирование, финансовая политика и управление финансами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Контрольная работа, решение ситуационных задач, обсуждение результатов самостоятельной работы</w:t>
            </w:r>
          </w:p>
        </w:tc>
      </w:tr>
      <w:tr w:rsidR="002D03D6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8.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Организация финансовой работы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Дискуссия по результатам выполнения задания для самостоятельной работы, решение тестовых заданий и ситуационных задач</w:t>
            </w:r>
          </w:p>
        </w:tc>
      </w:tr>
      <w:tr w:rsidR="002D03D6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2D03D6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В целом по дисциплине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50 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94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Согласно учебному плану: контрольная работа</w:t>
            </w:r>
          </w:p>
        </w:tc>
      </w:tr>
      <w:tr w:rsidR="002D03D6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2D03D6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Итого в %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2D03D6">
            <w:pPr>
              <w:widowControl w:val="0"/>
              <w:jc w:val="both"/>
              <w:rPr>
                <w:color w:val="000000"/>
              </w:rPr>
            </w:pPr>
          </w:p>
        </w:tc>
      </w:tr>
    </w:tbl>
    <w:p w:rsidR="002D03D6" w:rsidRDefault="002D03D6">
      <w:pPr>
        <w:pStyle w:val="aff4"/>
        <w:widowControl w:val="0"/>
        <w:tabs>
          <w:tab w:val="clear" w:pos="756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2D03D6" w:rsidRDefault="00CE325A">
      <w:pPr>
        <w:jc w:val="right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Таблица 3.2</w:t>
      </w:r>
    </w:p>
    <w:p w:rsidR="002D03D6" w:rsidRDefault="00CE325A">
      <w:pPr>
        <w:jc w:val="both"/>
        <w:rPr>
          <w:color w:val="000000"/>
        </w:rPr>
      </w:pPr>
      <w:r>
        <w:rPr>
          <w:color w:val="000000"/>
          <w:sz w:val="28"/>
          <w:szCs w:val="28"/>
        </w:rPr>
        <w:t>38.03.03 «Управление персоналом», ОП «Управление персоналом», профиль «Управление персоналом» для студентов ИОО, форма обучения очно-заочная с полным применением дистанционных образовательных технологий (2021, 2022 год поступления</w:t>
      </w:r>
      <w:r w:rsidR="00337CBD">
        <w:rPr>
          <w:color w:val="000000"/>
          <w:sz w:val="28"/>
          <w:szCs w:val="28"/>
        </w:rPr>
        <w:t xml:space="preserve"> и т.д.</w:t>
      </w:r>
      <w:r>
        <w:rPr>
          <w:color w:val="000000"/>
          <w:sz w:val="28"/>
          <w:szCs w:val="28"/>
        </w:rPr>
        <w:t>)</w:t>
      </w:r>
    </w:p>
    <w:p w:rsidR="002D03D6" w:rsidRDefault="002D03D6">
      <w:pPr>
        <w:jc w:val="right"/>
        <w:rPr>
          <w:color w:val="000000"/>
        </w:rPr>
      </w:pPr>
    </w:p>
    <w:tbl>
      <w:tblPr>
        <w:tblW w:w="10178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565"/>
        <w:gridCol w:w="1677"/>
        <w:gridCol w:w="881"/>
        <w:gridCol w:w="992"/>
        <w:gridCol w:w="999"/>
        <w:gridCol w:w="1556"/>
        <w:gridCol w:w="1276"/>
        <w:gridCol w:w="2232"/>
      </w:tblGrid>
      <w:tr w:rsidR="002D03D6">
        <w:trPr>
          <w:trHeight w:val="445"/>
        </w:trPr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2D03D6">
            <w:pPr>
              <w:widowControl w:val="0"/>
              <w:jc w:val="center"/>
              <w:rPr>
                <w:color w:val="000000"/>
              </w:rPr>
            </w:pPr>
          </w:p>
          <w:p w:rsidR="002D03D6" w:rsidRDefault="00CE325A">
            <w:pPr>
              <w:widowControl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 п/п</w:t>
            </w:r>
          </w:p>
        </w:tc>
        <w:tc>
          <w:tcPr>
            <w:tcW w:w="1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2D03D6">
            <w:pPr>
              <w:widowControl w:val="0"/>
              <w:jc w:val="center"/>
              <w:rPr>
                <w:color w:val="000000"/>
              </w:rPr>
            </w:pPr>
          </w:p>
          <w:p w:rsidR="002D03D6" w:rsidRDefault="00CE325A">
            <w:pPr>
              <w:widowControl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Наименование тем (разделов) дисциплины</w:t>
            </w:r>
          </w:p>
        </w:tc>
        <w:tc>
          <w:tcPr>
            <w:tcW w:w="57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Трудоемкость в часах</w:t>
            </w:r>
          </w:p>
        </w:tc>
        <w:tc>
          <w:tcPr>
            <w:tcW w:w="22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2D03D6">
            <w:pPr>
              <w:widowControl w:val="0"/>
              <w:jc w:val="center"/>
              <w:rPr>
                <w:b/>
                <w:color w:val="000000"/>
              </w:rPr>
            </w:pPr>
          </w:p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Формы текущего контроля успеваемости</w:t>
            </w:r>
          </w:p>
        </w:tc>
      </w:tr>
      <w:tr w:rsidR="002D03D6"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2D03D6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2D03D6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2D03D6">
            <w:pPr>
              <w:widowControl w:val="0"/>
              <w:jc w:val="center"/>
              <w:rPr>
                <w:b/>
                <w:color w:val="000000"/>
              </w:rPr>
            </w:pPr>
          </w:p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Всего</w:t>
            </w:r>
          </w:p>
        </w:tc>
        <w:tc>
          <w:tcPr>
            <w:tcW w:w="35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tabs>
                <w:tab w:val="right" w:pos="851"/>
              </w:tabs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Контактная работа-</w:t>
            </w:r>
          </w:p>
          <w:p w:rsidR="002D03D6" w:rsidRDefault="00CE325A">
            <w:pPr>
              <w:widowControl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Аудиторная работа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Самостоятельная работа</w:t>
            </w:r>
          </w:p>
        </w:tc>
        <w:tc>
          <w:tcPr>
            <w:tcW w:w="223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2D03D6">
            <w:pPr>
              <w:widowControl w:val="0"/>
              <w:jc w:val="center"/>
              <w:rPr>
                <w:b/>
                <w:color w:val="000000"/>
              </w:rPr>
            </w:pPr>
          </w:p>
        </w:tc>
      </w:tr>
      <w:tr w:rsidR="002D03D6">
        <w:trPr>
          <w:trHeight w:val="1135"/>
        </w:trPr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2D03D6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2D03D6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2D03D6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3D6" w:rsidRDefault="00CE325A">
            <w:pPr>
              <w:widowControl w:val="0"/>
              <w:tabs>
                <w:tab w:val="right" w:pos="851"/>
              </w:tabs>
              <w:rPr>
                <w:color w:val="000000"/>
              </w:rPr>
            </w:pPr>
            <w:r>
              <w:rPr>
                <w:color w:val="000000"/>
              </w:rPr>
              <w:t xml:space="preserve">Общая, </w:t>
            </w:r>
            <w:r>
              <w:rPr>
                <w:color w:val="000000"/>
              </w:rPr>
              <w:br/>
              <w:t>в т. ч.: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3D6" w:rsidRDefault="00CE325A">
            <w:pPr>
              <w:widowControl w:val="0"/>
              <w:tabs>
                <w:tab w:val="right" w:pos="851"/>
              </w:tabs>
              <w:rPr>
                <w:color w:val="000000"/>
              </w:rPr>
            </w:pPr>
            <w:r>
              <w:rPr>
                <w:color w:val="000000"/>
              </w:rPr>
              <w:t>Лекции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Семинары, практические занятия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2D03D6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223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2D03D6">
            <w:pPr>
              <w:widowControl w:val="0"/>
              <w:jc w:val="center"/>
              <w:rPr>
                <w:color w:val="000000"/>
              </w:rPr>
            </w:pPr>
          </w:p>
        </w:tc>
      </w:tr>
      <w:tr w:rsidR="002D03D6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 xml:space="preserve">Деньги и денежный рынок в современной </w:t>
            </w:r>
            <w:r>
              <w:rPr>
                <w:color w:val="000000"/>
              </w:rPr>
              <w:lastRenderedPageBreak/>
              <w:t>экономике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Решение тестовых заданий, ситуационных задач</w:t>
            </w:r>
          </w:p>
        </w:tc>
      </w:tr>
      <w:tr w:rsidR="002D03D6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Денежная система и денежный оборот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Обсуждение вопросов темы и результатов самостоятельной работы</w:t>
            </w:r>
          </w:p>
        </w:tc>
      </w:tr>
      <w:tr w:rsidR="002D03D6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Кредитная система и формы кредитных отношений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Решение ситуационных задач, обсуждение результатов самостоятельной работы</w:t>
            </w:r>
          </w:p>
        </w:tc>
      </w:tr>
      <w:tr w:rsidR="002D03D6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Особенности современной банковской системы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Обсуждение вопросов темы и результатов самостоятельной работы</w:t>
            </w:r>
          </w:p>
        </w:tc>
      </w:tr>
      <w:tr w:rsidR="002D03D6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Эволюция, сущность и отличительные признаки финансов как научной категории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Обсуждение вопросов темы и результатов самостоятельной работы</w:t>
            </w:r>
          </w:p>
        </w:tc>
      </w:tr>
      <w:tr w:rsidR="002D03D6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Финансовая система, особенности ее организации в Российской Федерации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Опрос, решение тестовых заданий, ситуационных задач, обсуждение результатов самостоятельной работы</w:t>
            </w:r>
          </w:p>
        </w:tc>
      </w:tr>
      <w:tr w:rsidR="002D03D6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7.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Финансовое регулирование, финансовая политика и управление финансами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Контрольная работа, решение ситуационных задач, обсуждение результатов самостоятельной работы</w:t>
            </w:r>
          </w:p>
        </w:tc>
      </w:tr>
      <w:tr w:rsidR="002D03D6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8.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Организация финансовой работы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Дискуссия по результатам выполнения задания для самостоятельной работы, решение тестовых заданий и ситуационных задач</w:t>
            </w:r>
          </w:p>
        </w:tc>
      </w:tr>
      <w:tr w:rsidR="002D03D6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2D03D6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В целом по дисциплине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34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Согласно учебному плану: контрольная работа</w:t>
            </w:r>
          </w:p>
        </w:tc>
      </w:tr>
      <w:tr w:rsidR="002D03D6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2D03D6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rPr>
                <w:color w:val="000000"/>
              </w:rPr>
            </w:pPr>
            <w:r>
              <w:t>Итого в %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76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2D03D6">
            <w:pPr>
              <w:widowControl w:val="0"/>
              <w:jc w:val="both"/>
              <w:rPr>
                <w:color w:val="000000"/>
              </w:rPr>
            </w:pPr>
          </w:p>
        </w:tc>
      </w:tr>
    </w:tbl>
    <w:p w:rsidR="002D03D6" w:rsidRDefault="002D03D6">
      <w:pPr>
        <w:pStyle w:val="aff4"/>
        <w:widowControl w:val="0"/>
        <w:tabs>
          <w:tab w:val="clear" w:pos="756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2D03D6" w:rsidRDefault="002D03D6">
      <w:pPr>
        <w:spacing w:line="360" w:lineRule="auto"/>
        <w:ind w:firstLine="709"/>
        <w:jc w:val="both"/>
        <w:rPr>
          <w:color w:val="000000"/>
        </w:rPr>
      </w:pPr>
    </w:p>
    <w:p w:rsidR="002D03D6" w:rsidRDefault="002D03D6">
      <w:pPr>
        <w:spacing w:line="360" w:lineRule="auto"/>
        <w:ind w:firstLine="709"/>
        <w:jc w:val="both"/>
        <w:rPr>
          <w:color w:val="000000"/>
        </w:rPr>
      </w:pPr>
    </w:p>
    <w:p w:rsidR="00CE325A" w:rsidRDefault="00CE325A">
      <w:pPr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</w:p>
    <w:p w:rsidR="002D03D6" w:rsidRDefault="00CE325A">
      <w:pPr>
        <w:spacing w:line="360" w:lineRule="auto"/>
        <w:ind w:firstLine="709"/>
        <w:jc w:val="both"/>
        <w:rPr>
          <w:color w:val="000000"/>
        </w:rPr>
      </w:pPr>
      <w:r>
        <w:rPr>
          <w:b/>
          <w:color w:val="000000"/>
          <w:sz w:val="28"/>
          <w:szCs w:val="28"/>
        </w:rPr>
        <w:lastRenderedPageBreak/>
        <w:t>5.3. Содержание семинаров, практических занятий</w:t>
      </w:r>
    </w:p>
    <w:p w:rsidR="002D03D6" w:rsidRDefault="00CE325A">
      <w:pPr>
        <w:ind w:firstLine="709"/>
        <w:jc w:val="both"/>
        <w:rPr>
          <w:color w:val="000000"/>
        </w:rPr>
      </w:pPr>
      <w:r>
        <w:rPr>
          <w:b/>
          <w:color w:val="000000"/>
          <w:sz w:val="28"/>
          <w:szCs w:val="28"/>
        </w:rPr>
        <w:t xml:space="preserve">                                                                                                  </w:t>
      </w:r>
      <w:r>
        <w:rPr>
          <w:color w:val="000000"/>
          <w:sz w:val="28"/>
          <w:szCs w:val="28"/>
        </w:rPr>
        <w:t>Таблица 4</w:t>
      </w:r>
    </w:p>
    <w:tbl>
      <w:tblPr>
        <w:tblW w:w="991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927"/>
        <w:gridCol w:w="5393"/>
        <w:gridCol w:w="2595"/>
      </w:tblGrid>
      <w:tr w:rsidR="002D03D6"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3D6" w:rsidRDefault="00CE325A">
            <w:pPr>
              <w:widowControl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Наименование тем (разделов) дисциплины</w:t>
            </w:r>
          </w:p>
        </w:tc>
        <w:tc>
          <w:tcPr>
            <w:tcW w:w="5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3D6" w:rsidRDefault="00CE325A">
            <w:pPr>
              <w:widowControl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3D6" w:rsidRDefault="00CE325A">
            <w:pPr>
              <w:widowControl w:val="0"/>
              <w:suppressAutoHyphens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Формы проведения занятий</w:t>
            </w:r>
          </w:p>
        </w:tc>
      </w:tr>
      <w:tr w:rsidR="002D03D6"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3D6" w:rsidRDefault="00CE325A">
            <w:pPr>
              <w:widowControl w:val="0"/>
              <w:jc w:val="both"/>
              <w:rPr>
                <w:color w:val="000000"/>
              </w:rPr>
            </w:pPr>
            <w:r>
              <w:rPr>
                <w:bCs/>
                <w:color w:val="000000"/>
              </w:rPr>
              <w:t xml:space="preserve">Тема 1. </w:t>
            </w:r>
            <w:r>
              <w:rPr>
                <w:color w:val="000000"/>
              </w:rPr>
              <w:t>Деньги и денежный рынок в современной экономике</w:t>
            </w:r>
          </w:p>
        </w:tc>
        <w:tc>
          <w:tcPr>
            <w:tcW w:w="5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3D6" w:rsidRDefault="00CE325A">
            <w:pPr>
              <w:widowControl w:val="0"/>
              <w:tabs>
                <w:tab w:val="right" w:pos="9072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1. Происхождение и эволюция денег: концепции, этапы, тенденции, формы, виды.</w:t>
            </w:r>
          </w:p>
          <w:p w:rsidR="002D03D6" w:rsidRDefault="00CE325A">
            <w:pPr>
              <w:widowControl w:val="0"/>
              <w:tabs>
                <w:tab w:val="right" w:pos="9072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2. Современные деньги: свойства, функции, роль.</w:t>
            </w:r>
          </w:p>
          <w:p w:rsidR="002D03D6" w:rsidRDefault="00CE325A">
            <w:pPr>
              <w:widowControl w:val="0"/>
              <w:tabs>
                <w:tab w:val="right" w:pos="9072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3. Денежный рынок: теоретические и практические аспекты.</w:t>
            </w:r>
          </w:p>
          <w:p w:rsidR="002D03D6" w:rsidRDefault="00CE325A">
            <w:pPr>
              <w:widowControl w:val="0"/>
              <w:tabs>
                <w:tab w:val="right" w:pos="9072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4. Количественные и качественные показатели денежного хозяйства страны.</w:t>
            </w:r>
          </w:p>
          <w:p w:rsidR="002D03D6" w:rsidRDefault="00CE325A">
            <w:pPr>
              <w:widowControl w:val="0"/>
              <w:tabs>
                <w:tab w:val="right" w:pos="9072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5. Эмиссия: формы, механизм, дискуссионные вопросы.</w:t>
            </w:r>
          </w:p>
          <w:p w:rsidR="002D03D6" w:rsidRDefault="00CE325A">
            <w:pPr>
              <w:pStyle w:val="affb"/>
              <w:widowControl w:val="0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Источники: 8а2, 8а6,8б1, 8б2, 8б3, 8в8, 8в9, 9.1, 9.3.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3D6" w:rsidRDefault="00CE325A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Опрос по теме, дискуссия, решение тестов</w:t>
            </w:r>
          </w:p>
        </w:tc>
      </w:tr>
      <w:tr w:rsidR="002D03D6"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3D6" w:rsidRDefault="00CE325A">
            <w:pPr>
              <w:widowControl w:val="0"/>
              <w:jc w:val="both"/>
              <w:rPr>
                <w:color w:val="000000"/>
              </w:rPr>
            </w:pPr>
            <w:r>
              <w:rPr>
                <w:bCs/>
                <w:color w:val="000000"/>
              </w:rPr>
              <w:t xml:space="preserve">Тема 2. </w:t>
            </w:r>
            <w:r>
              <w:rPr>
                <w:color w:val="000000"/>
              </w:rPr>
              <w:t>Денежная система и денежный оборот</w:t>
            </w:r>
          </w:p>
        </w:tc>
        <w:tc>
          <w:tcPr>
            <w:tcW w:w="5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3D6" w:rsidRDefault="00CE325A">
            <w:pPr>
              <w:widowControl w:val="0"/>
              <w:tabs>
                <w:tab w:val="right" w:pos="9072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1. Денежный оборот: понятие, содержание и структура.</w:t>
            </w:r>
          </w:p>
          <w:p w:rsidR="002D03D6" w:rsidRDefault="00CE325A">
            <w:pPr>
              <w:widowControl w:val="0"/>
              <w:tabs>
                <w:tab w:val="right" w:pos="9072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2. Понятие и основные принципы организации безналичного денежного оборота. Формы переводов денежных средств.</w:t>
            </w:r>
          </w:p>
          <w:p w:rsidR="002D03D6" w:rsidRDefault="00CE325A">
            <w:pPr>
              <w:widowControl w:val="0"/>
              <w:tabs>
                <w:tab w:val="right" w:pos="9072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3. Платежная система: понятие, виды, специфика организации.</w:t>
            </w:r>
          </w:p>
          <w:p w:rsidR="002D03D6" w:rsidRDefault="00CE325A">
            <w:pPr>
              <w:widowControl w:val="0"/>
              <w:tabs>
                <w:tab w:val="right" w:pos="9072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4. Налично-денежный оборот: содержание, принципы организации и роль в современных условиях. </w:t>
            </w:r>
          </w:p>
          <w:p w:rsidR="002D03D6" w:rsidRDefault="00CE325A">
            <w:pPr>
              <w:widowControl w:val="0"/>
              <w:tabs>
                <w:tab w:val="right" w:pos="9072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5. Понятие денежной системы, ее структура, характеристика основных элементов.</w:t>
            </w:r>
          </w:p>
          <w:p w:rsidR="002D03D6" w:rsidRDefault="00CE325A">
            <w:pPr>
              <w:widowControl w:val="0"/>
              <w:tabs>
                <w:tab w:val="right" w:pos="9072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6. Денежная система России: эволюция, современное состояние, направления совершенствования.</w:t>
            </w:r>
          </w:p>
          <w:p w:rsidR="002D03D6" w:rsidRDefault="00CE325A">
            <w:pPr>
              <w:pStyle w:val="affb"/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Источники: 8а2, 8а6,8б1, 8б2, 8б3, 8в7, 8в8, 8в9, 9.1, 9.3, 9.8.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3D6" w:rsidRDefault="00CE325A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Опрос по теме, решение практико- ориентированного задания, тестов</w:t>
            </w:r>
          </w:p>
        </w:tc>
      </w:tr>
      <w:tr w:rsidR="002D03D6"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3D6" w:rsidRDefault="00CE325A">
            <w:pPr>
              <w:widowControl w:val="0"/>
              <w:jc w:val="both"/>
              <w:rPr>
                <w:color w:val="000000"/>
              </w:rPr>
            </w:pPr>
            <w:r>
              <w:rPr>
                <w:bCs/>
                <w:color w:val="000000"/>
              </w:rPr>
              <w:t xml:space="preserve">Тема 3. </w:t>
            </w:r>
            <w:r>
              <w:rPr>
                <w:color w:val="000000"/>
              </w:rPr>
              <w:t>Кредитная система и формы кредитных отношений</w:t>
            </w:r>
          </w:p>
        </w:tc>
        <w:tc>
          <w:tcPr>
            <w:tcW w:w="5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3D6" w:rsidRDefault="00CE325A">
            <w:pPr>
              <w:widowControl w:val="0"/>
              <w:tabs>
                <w:tab w:val="right" w:pos="9072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1. Кредит как экономическая категория. Дискуссионные вопросы функций кредита.</w:t>
            </w:r>
          </w:p>
          <w:p w:rsidR="002D03D6" w:rsidRDefault="00CE325A">
            <w:pPr>
              <w:widowControl w:val="0"/>
              <w:tabs>
                <w:tab w:val="right" w:pos="9072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2. Отличие экономической категории «кредит» от категорий «деньги», «финансы».</w:t>
            </w:r>
          </w:p>
          <w:p w:rsidR="002D03D6" w:rsidRDefault="00CE325A">
            <w:pPr>
              <w:widowControl w:val="0"/>
              <w:tabs>
                <w:tab w:val="right" w:pos="9072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3. Коммерческий кредит, его эволюция и особенности.</w:t>
            </w:r>
          </w:p>
          <w:p w:rsidR="002D03D6" w:rsidRDefault="00CE325A">
            <w:pPr>
              <w:widowControl w:val="0"/>
              <w:tabs>
                <w:tab w:val="right" w:pos="9072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4. Характеристика банковской формы кредита.</w:t>
            </w:r>
          </w:p>
          <w:p w:rsidR="002D03D6" w:rsidRDefault="00CE325A">
            <w:pPr>
              <w:widowControl w:val="0"/>
              <w:tabs>
                <w:tab w:val="right" w:pos="9072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5. Рынок потребительского и ипотечного кредитования на современном этапе.</w:t>
            </w:r>
          </w:p>
          <w:p w:rsidR="002D03D6" w:rsidRDefault="00CE325A">
            <w:pPr>
              <w:widowControl w:val="0"/>
              <w:tabs>
                <w:tab w:val="right" w:pos="9072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6. Особенности государственного кредита.</w:t>
            </w:r>
          </w:p>
          <w:p w:rsidR="002D03D6" w:rsidRDefault="00CE325A">
            <w:pPr>
              <w:widowControl w:val="0"/>
              <w:tabs>
                <w:tab w:val="right" w:pos="9072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7. Роль кредита в развитии экономики. Дискуссионные вопросы.</w:t>
            </w:r>
          </w:p>
          <w:p w:rsidR="002D03D6" w:rsidRDefault="00CE325A">
            <w:pPr>
              <w:widowControl w:val="0"/>
              <w:tabs>
                <w:tab w:val="right" w:pos="9072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8. Кредитная система: понятие, институциональный аспект, направления повышения эффективности.</w:t>
            </w:r>
          </w:p>
          <w:p w:rsidR="002D03D6" w:rsidRDefault="00CE325A">
            <w:pPr>
              <w:pStyle w:val="affb"/>
              <w:widowControl w:val="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Источники: 8а2, 8а3, 8а6,8б1, 8б2, 8б3, 8в8, 8в11, 9.1, 9.3, 9.8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3D6" w:rsidRDefault="00CE325A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Опрос по теме, дискуссия. Решение тестов </w:t>
            </w:r>
          </w:p>
        </w:tc>
      </w:tr>
      <w:tr w:rsidR="002D03D6"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3D6" w:rsidRDefault="00CE325A">
            <w:pPr>
              <w:widowControl w:val="0"/>
              <w:jc w:val="both"/>
              <w:rPr>
                <w:color w:val="000000"/>
              </w:rPr>
            </w:pPr>
            <w:r>
              <w:rPr>
                <w:bCs/>
                <w:color w:val="000000"/>
              </w:rPr>
              <w:t xml:space="preserve">Тема 4. </w:t>
            </w:r>
            <w:r>
              <w:rPr>
                <w:color w:val="000000"/>
              </w:rPr>
              <w:lastRenderedPageBreak/>
              <w:t>Особенности современной банковской системы</w:t>
            </w:r>
          </w:p>
        </w:tc>
        <w:tc>
          <w:tcPr>
            <w:tcW w:w="5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3D6" w:rsidRDefault="00CE325A">
            <w:pPr>
              <w:widowControl w:val="0"/>
              <w:tabs>
                <w:tab w:val="right" w:pos="9072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1.Банковская система: понятие, признаки, </w:t>
            </w:r>
            <w:r>
              <w:rPr>
                <w:color w:val="000000"/>
              </w:rPr>
              <w:lastRenderedPageBreak/>
              <w:t>структура, характеристика основных элементов.</w:t>
            </w:r>
          </w:p>
          <w:p w:rsidR="002D03D6" w:rsidRDefault="00CE325A">
            <w:pPr>
              <w:widowControl w:val="0"/>
              <w:tabs>
                <w:tab w:val="right" w:pos="9072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2.Центральный банк и основы его деятельности. 3.Эволюция функций центрального банка. </w:t>
            </w:r>
          </w:p>
          <w:p w:rsidR="002D03D6" w:rsidRDefault="00CE325A">
            <w:pPr>
              <w:widowControl w:val="0"/>
              <w:tabs>
                <w:tab w:val="right" w:pos="9072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4.Банковские и небанковские кредитные организации: специфика, основные виды. </w:t>
            </w:r>
          </w:p>
          <w:p w:rsidR="002D03D6" w:rsidRDefault="00CE325A">
            <w:pPr>
              <w:widowControl w:val="0"/>
              <w:tabs>
                <w:tab w:val="right" w:pos="9072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5.Создание двухуровневой банковской системы в России, ее институциональные особенности, современное состояние, показатели деятельности, направления развития.</w:t>
            </w:r>
          </w:p>
          <w:p w:rsidR="002D03D6" w:rsidRDefault="00CE325A">
            <w:pPr>
              <w:pStyle w:val="afe"/>
              <w:widowControl w:val="0"/>
              <w:tabs>
                <w:tab w:val="left" w:pos="316"/>
              </w:tabs>
              <w:spacing w:after="0" w:line="240" w:lineRule="auto"/>
              <w:ind w:left="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Источники: 8а2, 8а3, 8а6,8б1, 8б2, 8б3, 8в8, 8в11, 9.1, 9.2, 9.3, 9.8.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3D6" w:rsidRDefault="00CE325A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Опрос по теме, </w:t>
            </w:r>
            <w:r>
              <w:rPr>
                <w:color w:val="000000"/>
              </w:rPr>
              <w:lastRenderedPageBreak/>
              <w:t>дискуссия, решение практико-ориентированного задания</w:t>
            </w:r>
          </w:p>
        </w:tc>
      </w:tr>
      <w:tr w:rsidR="002D03D6"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3D6" w:rsidRDefault="00CE325A">
            <w:pPr>
              <w:widowControl w:val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 xml:space="preserve">Тема 5. Эволюция, сущность и отличительные признаки финансов как научной категории  </w:t>
            </w:r>
          </w:p>
        </w:tc>
        <w:tc>
          <w:tcPr>
            <w:tcW w:w="5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3D6" w:rsidRDefault="00CE325A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1. Этапы развития научных представлений о содержании финансов</w:t>
            </w:r>
          </w:p>
          <w:p w:rsidR="002D03D6" w:rsidRDefault="00CE325A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2. Современные подходы к определению содержания финансов</w:t>
            </w:r>
          </w:p>
          <w:p w:rsidR="002D03D6" w:rsidRDefault="00CE325A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3. Признаки финансов как сферы экономических отношений</w:t>
            </w:r>
          </w:p>
          <w:p w:rsidR="002D03D6" w:rsidRDefault="00CE325A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4. Взаимосвязь финансов с другими экономическими категориями (зарплата, цены, кредит)</w:t>
            </w:r>
          </w:p>
          <w:p w:rsidR="002D03D6" w:rsidRDefault="00CE325A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5. Финансовый механизм как инструмент финансового распределения</w:t>
            </w:r>
          </w:p>
          <w:p w:rsidR="002D03D6" w:rsidRDefault="00CE325A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6. Финансовые ресурсы и их признаки</w:t>
            </w:r>
          </w:p>
          <w:p w:rsidR="002D03D6" w:rsidRDefault="00CE325A">
            <w:pPr>
              <w:widowControl w:val="0"/>
              <w:jc w:val="both"/>
              <w:rPr>
                <w:color w:val="000000"/>
              </w:rPr>
            </w:pPr>
            <w:r>
              <w:rPr>
                <w:bCs/>
                <w:i/>
                <w:color w:val="000000"/>
              </w:rPr>
              <w:t>Источники: 8б1, 8б2, 8б5, 9.3.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3D6" w:rsidRDefault="002D03D6">
            <w:pPr>
              <w:widowControl w:val="0"/>
              <w:jc w:val="both"/>
              <w:rPr>
                <w:color w:val="000000"/>
                <w:highlight w:val="yellow"/>
              </w:rPr>
            </w:pPr>
          </w:p>
          <w:p w:rsidR="002D03D6" w:rsidRDefault="00CE325A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Опрос по теме, дискуссия, решение практико-ориентированного задания</w:t>
            </w:r>
          </w:p>
        </w:tc>
      </w:tr>
      <w:tr w:rsidR="002D03D6"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3D6" w:rsidRDefault="00CE325A">
            <w:pPr>
              <w:widowControl w:val="0"/>
              <w:jc w:val="both"/>
              <w:rPr>
                <w:color w:val="000000"/>
              </w:rPr>
            </w:pPr>
            <w:r>
              <w:rPr>
                <w:bCs/>
                <w:color w:val="000000"/>
              </w:rPr>
              <w:t xml:space="preserve">Тема 6. </w:t>
            </w:r>
            <w:r>
              <w:rPr>
                <w:color w:val="000000"/>
              </w:rPr>
              <w:t>Финансовая система, особенности ее организации в Российской Федерации</w:t>
            </w:r>
          </w:p>
        </w:tc>
        <w:tc>
          <w:tcPr>
            <w:tcW w:w="5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3D6" w:rsidRDefault="00CE325A">
            <w:pPr>
              <w:pStyle w:val="affb"/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Основные подходы к определению финансовой системы. Современные трактовки финансовой системы в российской и западной экономической науке. </w:t>
            </w:r>
          </w:p>
          <w:p w:rsidR="002D03D6" w:rsidRDefault="00CE325A">
            <w:pPr>
              <w:pStyle w:val="affb"/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Финансовый рынок: понятие, участники, основные инструменты и финансовые показатели.</w:t>
            </w:r>
          </w:p>
          <w:p w:rsidR="002D03D6" w:rsidRDefault="00CE325A">
            <w:pPr>
              <w:pStyle w:val="affb"/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Государственные и муниципальные финансы, их характеристика. </w:t>
            </w:r>
          </w:p>
          <w:p w:rsidR="002D03D6" w:rsidRDefault="00CE325A">
            <w:pPr>
              <w:pStyle w:val="affb"/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Финансы организаций, их характеристика. </w:t>
            </w:r>
          </w:p>
          <w:p w:rsidR="002D03D6" w:rsidRDefault="00CE325A">
            <w:pPr>
              <w:pStyle w:val="affb"/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 Финансы домашних хозяйств. Структура финансовых ресурсов домохозяйств. Сбережения и инвестиции в финансах домохозяйств. </w:t>
            </w:r>
          </w:p>
          <w:p w:rsidR="002D03D6" w:rsidRDefault="00CE325A">
            <w:pPr>
              <w:pStyle w:val="affb"/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Источники: 8а5, 8б1, 8б2, 8б3, 8б5, 8в10, 8в14, 9.3, 9.5, 9.14.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3D6" w:rsidRDefault="00CE325A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Опрос по теме, дискуссия, решение практико-ориентированного задания</w:t>
            </w:r>
          </w:p>
        </w:tc>
      </w:tr>
      <w:tr w:rsidR="002D03D6"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3D6" w:rsidRDefault="00CE325A">
            <w:pPr>
              <w:widowControl w:val="0"/>
              <w:jc w:val="both"/>
              <w:rPr>
                <w:color w:val="000000"/>
              </w:rPr>
            </w:pPr>
            <w:r>
              <w:rPr>
                <w:bCs/>
                <w:color w:val="000000"/>
              </w:rPr>
              <w:t xml:space="preserve">Тема 7. </w:t>
            </w:r>
            <w:r>
              <w:rPr>
                <w:color w:val="000000"/>
              </w:rPr>
              <w:t>Финансовое регулирование, финансовая политика и управление финансами</w:t>
            </w:r>
          </w:p>
        </w:tc>
        <w:tc>
          <w:tcPr>
            <w:tcW w:w="5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3D6" w:rsidRDefault="00CE325A">
            <w:pPr>
              <w:pStyle w:val="afe"/>
              <w:widowControl w:val="0"/>
              <w:tabs>
                <w:tab w:val="left" w:pos="31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 Понятие и формы финансового регулирования. </w:t>
            </w:r>
          </w:p>
          <w:p w:rsidR="002D03D6" w:rsidRDefault="00CE325A">
            <w:pPr>
              <w:pStyle w:val="afe"/>
              <w:widowControl w:val="0"/>
              <w:tabs>
                <w:tab w:val="left" w:pos="31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 Формы финансового регулирования.</w:t>
            </w:r>
          </w:p>
          <w:p w:rsidR="002D03D6" w:rsidRDefault="00CE325A">
            <w:pPr>
              <w:pStyle w:val="afe"/>
              <w:widowControl w:val="0"/>
              <w:tabs>
                <w:tab w:val="left" w:pos="31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 Финансовая политика государства.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Взаимосвязь денежно-кредитной политики и финансовой политики.</w:t>
            </w:r>
          </w:p>
          <w:p w:rsidR="002D03D6" w:rsidRDefault="00CE325A">
            <w:pPr>
              <w:pStyle w:val="afe"/>
              <w:widowControl w:val="0"/>
              <w:tabs>
                <w:tab w:val="left" w:pos="31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 Необходимость, цели и инструменты государственного финансового регулирования.</w:t>
            </w:r>
          </w:p>
          <w:p w:rsidR="002D03D6" w:rsidRDefault="00CE325A">
            <w:pPr>
              <w:pStyle w:val="afe"/>
              <w:widowControl w:val="0"/>
              <w:tabs>
                <w:tab w:val="left" w:pos="31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 Финансовый контроль.</w:t>
            </w:r>
          </w:p>
          <w:p w:rsidR="002D03D6" w:rsidRDefault="00CE325A">
            <w:pPr>
              <w:pStyle w:val="afe"/>
              <w:widowControl w:val="0"/>
              <w:tabs>
                <w:tab w:val="left" w:pos="31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6. Финансовое регулирование в условиях кризиса. </w:t>
            </w:r>
          </w:p>
          <w:p w:rsidR="002D03D6" w:rsidRDefault="00CE325A">
            <w:pPr>
              <w:pStyle w:val="afe"/>
              <w:widowControl w:val="0"/>
              <w:tabs>
                <w:tab w:val="left" w:pos="31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8. Финансовое регулирование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блокчейна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криптовалют.</w:t>
            </w:r>
          </w:p>
          <w:p w:rsidR="002D03D6" w:rsidRDefault="00CE325A">
            <w:pPr>
              <w:pStyle w:val="afe"/>
              <w:widowControl w:val="0"/>
              <w:tabs>
                <w:tab w:val="left" w:pos="31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Источники: 8а1, 8а5, 8а6, 8б1, 8б3, 8б5, 8в9, 8в12, 9.3, 9.5, 9.6, 9.10.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3D6" w:rsidRDefault="00CE325A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Опрос по теме, дискуссия, решение практико-ориентированного задания</w:t>
            </w:r>
          </w:p>
        </w:tc>
      </w:tr>
      <w:tr w:rsidR="002D03D6"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Тема 8. Организация </w:t>
            </w:r>
            <w:r>
              <w:rPr>
                <w:bCs/>
                <w:color w:val="000000"/>
              </w:rPr>
              <w:lastRenderedPageBreak/>
              <w:t>финансовой работы</w:t>
            </w:r>
          </w:p>
        </w:tc>
        <w:tc>
          <w:tcPr>
            <w:tcW w:w="5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3D6" w:rsidRDefault="00CE325A">
            <w:pPr>
              <w:pStyle w:val="affb"/>
              <w:widowControl w:val="0"/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1. Понятие и основы организации финансовой работы. </w:t>
            </w:r>
          </w:p>
          <w:p w:rsidR="002D03D6" w:rsidRDefault="00CE325A">
            <w:pPr>
              <w:pStyle w:val="affb"/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 Профессия финансист в современных условиях. Профессиональные стандарты и сертификации. Специалист финансового рынка в РФ. Профессиональные участники и посредники финансового рынка</w:t>
            </w:r>
          </w:p>
          <w:p w:rsidR="002D03D6" w:rsidRDefault="00CE325A">
            <w:pPr>
              <w:pStyle w:val="affb"/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Полномочия финансово-казначейских органов и органов финансового контроля в государственном секторе.</w:t>
            </w:r>
          </w:p>
          <w:p w:rsidR="002D03D6" w:rsidRDefault="00CE325A">
            <w:pPr>
              <w:pStyle w:val="affb"/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Финансовая информация, ее роль в процессе организации финансовой работы. Современные информационные системы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Reuters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Bloomberg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SWIFT и возможности их использования для принятия решений.</w:t>
            </w:r>
          </w:p>
          <w:p w:rsidR="002D03D6" w:rsidRDefault="00CE325A">
            <w:pPr>
              <w:pStyle w:val="affb"/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 Профессиональная этика и преступления в финансовой сфере.</w:t>
            </w:r>
          </w:p>
          <w:p w:rsidR="002D03D6" w:rsidRDefault="00CE325A">
            <w:pPr>
              <w:pStyle w:val="afe"/>
              <w:widowControl w:val="0"/>
              <w:tabs>
                <w:tab w:val="left" w:pos="31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Источники: 8а1, 8а5, 8а6, 8б1, 8б3, 8б5, 8в9, 8в12, 9.3, 9.5, 9.6, 9.10.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Опрос по теме, дискуссия, решение </w:t>
            </w:r>
            <w:r>
              <w:rPr>
                <w:color w:val="000000"/>
              </w:rPr>
              <w:lastRenderedPageBreak/>
              <w:t>практико-ориентированного задания</w:t>
            </w:r>
          </w:p>
        </w:tc>
      </w:tr>
    </w:tbl>
    <w:p w:rsidR="002D03D6" w:rsidRDefault="002D03D6">
      <w:pPr>
        <w:rPr>
          <w:rFonts w:eastAsia="MS Gothic"/>
          <w:bCs/>
          <w:color w:val="000000"/>
        </w:rPr>
      </w:pPr>
    </w:p>
    <w:p w:rsidR="002D03D6" w:rsidRDefault="002D03D6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000000"/>
          <w:sz w:val="24"/>
          <w:szCs w:val="24"/>
        </w:rPr>
      </w:pPr>
    </w:p>
    <w:p w:rsidR="002D03D6" w:rsidRDefault="00CE325A">
      <w:pPr>
        <w:spacing w:line="276" w:lineRule="auto"/>
        <w:jc w:val="both"/>
        <w:rPr>
          <w:color w:val="000000"/>
        </w:rPr>
      </w:pPr>
      <w:r>
        <w:rPr>
          <w:b/>
          <w:color w:val="000000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:rsidR="002D03D6" w:rsidRDefault="002D03D6">
      <w:pPr>
        <w:pStyle w:val="afe"/>
        <w:spacing w:after="0" w:line="276" w:lineRule="auto"/>
        <w:ind w:left="0"/>
        <w:jc w:val="both"/>
        <w:rPr>
          <w:color w:val="000000"/>
        </w:rPr>
      </w:pPr>
    </w:p>
    <w:p w:rsidR="002D03D6" w:rsidRDefault="00CE325A">
      <w:pPr>
        <w:pStyle w:val="afe"/>
        <w:spacing w:after="0" w:line="276" w:lineRule="auto"/>
        <w:ind w:left="0"/>
        <w:jc w:val="both"/>
        <w:rPr>
          <w:color w:val="000000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2D03D6" w:rsidRDefault="00CE325A">
      <w:pPr>
        <w:pStyle w:val="afe"/>
        <w:spacing w:after="0" w:line="276" w:lineRule="auto"/>
        <w:ind w:left="0"/>
        <w:jc w:val="both"/>
        <w:rPr>
          <w:color w:val="000000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                                                                 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>Таблица 5</w:t>
      </w:r>
    </w:p>
    <w:tbl>
      <w:tblPr>
        <w:tblW w:w="5000" w:type="pct"/>
        <w:tblInd w:w="-431" w:type="dxa"/>
        <w:tblLayout w:type="fixed"/>
        <w:tblLook w:val="04A0" w:firstRow="1" w:lastRow="0" w:firstColumn="1" w:lastColumn="0" w:noHBand="0" w:noVBand="1"/>
      </w:tblPr>
      <w:tblGrid>
        <w:gridCol w:w="2139"/>
        <w:gridCol w:w="4165"/>
        <w:gridCol w:w="3608"/>
      </w:tblGrid>
      <w:tr w:rsidR="002D03D6"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keepNext/>
              <w:widowControl w:val="0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Наименование тем (разделов) дисциплины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keepNext/>
              <w:widowControl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3D6" w:rsidRDefault="00CE325A">
            <w:pPr>
              <w:keepNext/>
              <w:widowControl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Формы внеаудиторной самостоятельной работы</w:t>
            </w:r>
          </w:p>
        </w:tc>
      </w:tr>
      <w:tr w:rsidR="002D03D6"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pStyle w:val="afe"/>
              <w:widowControl w:val="0"/>
              <w:numPr>
                <w:ilvl w:val="0"/>
                <w:numId w:val="5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Деньги и денежный рынок в современной экономике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keepNext/>
              <w:widowControl w:val="0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Направления развития и трансформации функций денег в современной экономике.</w:t>
            </w:r>
          </w:p>
          <w:p w:rsidR="002D03D6" w:rsidRDefault="00CE325A">
            <w:pPr>
              <w:keepNext/>
              <w:widowControl w:val="0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Взаимодействие и взаимосвязь денег с другими экономическими категориями и макроэкономическими параметрами.</w:t>
            </w:r>
          </w:p>
          <w:p w:rsidR="002D03D6" w:rsidRDefault="00CE325A">
            <w:pPr>
              <w:keepNext/>
              <w:widowControl w:val="0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Структура денежной массы при различных подходах к ее измерению. Понятие денежной базы. Уровень монетизации ВВП в России, факторы его определяющие. 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3D6" w:rsidRDefault="00CE325A">
            <w:pPr>
              <w:widowControl w:val="0"/>
              <w:snapToGri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–работа с конспектом лекции;  </w:t>
            </w:r>
          </w:p>
          <w:p w:rsidR="002D03D6" w:rsidRDefault="00CE325A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– работа с учебной и научной литературой;</w:t>
            </w:r>
          </w:p>
          <w:p w:rsidR="002D03D6" w:rsidRDefault="00CE325A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–  самоподготовка с использованием контрольных вопросов; </w:t>
            </w:r>
          </w:p>
          <w:p w:rsidR="002D03D6" w:rsidRDefault="00CE325A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–  подготовка к тестированию; </w:t>
            </w:r>
          </w:p>
          <w:p w:rsidR="002D03D6" w:rsidRDefault="00CE325A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–  подготовка к участию в дискуссии</w:t>
            </w:r>
          </w:p>
        </w:tc>
      </w:tr>
      <w:tr w:rsidR="002D03D6"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pStyle w:val="afe"/>
              <w:widowControl w:val="0"/>
              <w:numPr>
                <w:ilvl w:val="0"/>
                <w:numId w:val="5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Денежная система и денежный оборот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keepNext/>
              <w:widowControl w:val="0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Перспективы развития национальной системы платежных карт в России.</w:t>
            </w:r>
          </w:p>
          <w:p w:rsidR="002D03D6" w:rsidRDefault="00CE325A">
            <w:pPr>
              <w:keepNext/>
              <w:widowControl w:val="0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Методы проведения денежных реформ в условиях обращения действительных и кредитных денег. 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3D6" w:rsidRDefault="00CE325A">
            <w:pPr>
              <w:widowControl w:val="0"/>
              <w:snapToGri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– работа с конспектом лекции;  </w:t>
            </w:r>
          </w:p>
          <w:p w:rsidR="002D03D6" w:rsidRDefault="00CE325A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– работа с учебной и научной литературой, нормативными правовыми актами;</w:t>
            </w:r>
          </w:p>
          <w:p w:rsidR="002D03D6" w:rsidRDefault="00CE325A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–  самоподготовка с использованием контрольных вопросов; </w:t>
            </w:r>
          </w:p>
          <w:p w:rsidR="002D03D6" w:rsidRDefault="00CE325A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–  подготовка к тестированию; </w:t>
            </w:r>
          </w:p>
          <w:p w:rsidR="002D03D6" w:rsidRDefault="00CE325A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–  подготовка к решению практико-ориентированного задания</w:t>
            </w:r>
          </w:p>
        </w:tc>
      </w:tr>
      <w:tr w:rsidR="002D03D6"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pStyle w:val="afe"/>
              <w:widowControl w:val="0"/>
              <w:numPr>
                <w:ilvl w:val="0"/>
                <w:numId w:val="5"/>
              </w:numPr>
              <w:tabs>
                <w:tab w:val="left" w:pos="0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Кредитная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система и формы кредитных отношений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keepNext/>
              <w:widowControl w:val="0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lastRenderedPageBreak/>
              <w:t xml:space="preserve">Виды кредитов Банка России: </w:t>
            </w:r>
            <w:r>
              <w:rPr>
                <w:iCs/>
                <w:color w:val="000000"/>
              </w:rPr>
              <w:lastRenderedPageBreak/>
              <w:t>обеспечение, сроки, особенности.</w:t>
            </w:r>
          </w:p>
          <w:p w:rsidR="002D03D6" w:rsidRDefault="00CE325A">
            <w:pPr>
              <w:keepNext/>
              <w:widowControl w:val="0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Факторы, определяющие уровень ссудного процента в условиях рынка?</w:t>
            </w:r>
          </w:p>
          <w:p w:rsidR="002D03D6" w:rsidRDefault="00CE325A">
            <w:pPr>
              <w:keepNext/>
              <w:widowControl w:val="0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Роль ссудного процента в экономике? </w:t>
            </w:r>
          </w:p>
          <w:p w:rsidR="002D03D6" w:rsidRDefault="00CE325A">
            <w:pPr>
              <w:keepNext/>
              <w:widowControl w:val="0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Современное состояние инфраструктуры кредитной системы России.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3D6" w:rsidRDefault="00CE325A">
            <w:pPr>
              <w:widowControl w:val="0"/>
              <w:snapToGrid w:val="0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– работа с конспектом лекции;  </w:t>
            </w:r>
          </w:p>
          <w:p w:rsidR="002D03D6" w:rsidRDefault="00CE325A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– работа с учебной и научной литературой, нормативными правовыми актами;</w:t>
            </w:r>
          </w:p>
          <w:p w:rsidR="002D03D6" w:rsidRDefault="00CE325A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–  самоподготовка с использованием контрольных вопросов; </w:t>
            </w:r>
          </w:p>
          <w:p w:rsidR="002D03D6" w:rsidRDefault="00CE325A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–  подготовка к участию в дискуссии </w:t>
            </w:r>
          </w:p>
        </w:tc>
      </w:tr>
      <w:tr w:rsidR="002D03D6"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pStyle w:val="afe"/>
              <w:widowControl w:val="0"/>
              <w:numPr>
                <w:ilvl w:val="0"/>
                <w:numId w:val="5"/>
              </w:numPr>
              <w:tabs>
                <w:tab w:val="left" w:pos="0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Особенности современной банковской системы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keepNext/>
              <w:widowControl w:val="0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Проблема независимости центрального банка на современном этапе.</w:t>
            </w:r>
          </w:p>
          <w:p w:rsidR="002D03D6" w:rsidRDefault="00CE325A">
            <w:pPr>
              <w:keepNext/>
              <w:widowControl w:val="0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Центральный банк РФ – мегарегулятор финансового рынка: проблемы и направления развития.</w:t>
            </w:r>
          </w:p>
          <w:p w:rsidR="002D03D6" w:rsidRDefault="00CE325A">
            <w:pPr>
              <w:keepNext/>
              <w:widowControl w:val="0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Денежно-кредитная политика в России: таргетирование инфляции.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3D6" w:rsidRDefault="00CE325A">
            <w:pPr>
              <w:widowControl w:val="0"/>
              <w:snapToGri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– работа с конспектом лекции;  </w:t>
            </w:r>
          </w:p>
          <w:p w:rsidR="002D03D6" w:rsidRDefault="00CE325A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– работа с учебной и научной литературой, нормативными правовыми актами;</w:t>
            </w:r>
          </w:p>
          <w:p w:rsidR="002D03D6" w:rsidRDefault="00CE325A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–  самоподготовка с использованием контрольных вопросов; </w:t>
            </w:r>
          </w:p>
          <w:p w:rsidR="002D03D6" w:rsidRDefault="00CE325A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–  подготовка к контрольной работе; </w:t>
            </w:r>
          </w:p>
          <w:p w:rsidR="002D03D6" w:rsidRDefault="00CE325A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–  подготовка к участию в дискуссии </w:t>
            </w:r>
          </w:p>
        </w:tc>
      </w:tr>
      <w:tr w:rsidR="002D03D6"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pStyle w:val="afe"/>
              <w:widowControl w:val="0"/>
              <w:numPr>
                <w:ilvl w:val="0"/>
                <w:numId w:val="5"/>
              </w:numPr>
              <w:tabs>
                <w:tab w:val="left" w:pos="0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Эволюция, сущность и отличительные признаки финансов как научной категории  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keepNext/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Элементы финансового механизма; система правового, информационного обеспечения процессов финансового распределения. </w:t>
            </w:r>
          </w:p>
          <w:p w:rsidR="002D03D6" w:rsidRDefault="00CE325A">
            <w:pPr>
              <w:keepNext/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Взаимосвязь и отличия денежных средств от финансовых ресурсов и финансирования. </w:t>
            </w:r>
          </w:p>
          <w:p w:rsidR="002D03D6" w:rsidRDefault="002D03D6">
            <w:pPr>
              <w:keepNext/>
              <w:widowControl w:val="0"/>
              <w:jc w:val="both"/>
              <w:rPr>
                <w:iCs/>
                <w:color w:val="000000"/>
              </w:rPr>
            </w:pP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3D6" w:rsidRDefault="00CE325A">
            <w:pPr>
              <w:widowControl w:val="0"/>
              <w:snapToGri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–работа с конспектом лекции;  </w:t>
            </w:r>
          </w:p>
          <w:p w:rsidR="002D03D6" w:rsidRDefault="00CE325A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– работа с учебной и научной литературой;</w:t>
            </w:r>
          </w:p>
          <w:p w:rsidR="002D03D6" w:rsidRDefault="00CE325A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–  самоподготовка с использованием контрольных вопросов; </w:t>
            </w:r>
          </w:p>
          <w:p w:rsidR="002D03D6" w:rsidRDefault="00CE325A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–  подготовка к контрольной работе.</w:t>
            </w:r>
          </w:p>
        </w:tc>
      </w:tr>
      <w:tr w:rsidR="002D03D6"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pStyle w:val="afe"/>
              <w:widowControl w:val="0"/>
              <w:numPr>
                <w:ilvl w:val="0"/>
                <w:numId w:val="5"/>
              </w:numPr>
              <w:tabs>
                <w:tab w:val="left" w:pos="0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Финансовая система, особенности ее организации в Российской Федерации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keepNext/>
              <w:widowControl w:val="0"/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Особенности финансовой системы Российской Федерации, факторы, определяющие ее развитие. Финансовая система как совокупность финансовых институтов.</w:t>
            </w:r>
          </w:p>
          <w:p w:rsidR="002D03D6" w:rsidRDefault="00CE325A">
            <w:pPr>
              <w:keepNext/>
              <w:widowControl w:val="0"/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Основы формирования и использования финансовых ресурсов публично-правовых образований.</w:t>
            </w:r>
          </w:p>
          <w:p w:rsidR="002D03D6" w:rsidRDefault="00CE325A">
            <w:pPr>
              <w:keepNext/>
              <w:widowControl w:val="0"/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Сравнительная характеристика финансирования и финансовых ресурсов коммерческих и некоммерческих организаций. </w:t>
            </w:r>
          </w:p>
          <w:p w:rsidR="002D03D6" w:rsidRDefault="00CE325A">
            <w:pPr>
              <w:keepNext/>
              <w:widowControl w:val="0"/>
              <w:jc w:val="both"/>
              <w:rPr>
                <w:color w:val="000000"/>
              </w:rPr>
            </w:pPr>
            <w:r>
              <w:rPr>
                <w:rFonts w:eastAsia="Times New Roman"/>
                <w:color w:val="000000"/>
              </w:rPr>
              <w:t>Ключевые показатели финансового состояния организации.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3D6" w:rsidRDefault="00CE325A">
            <w:pPr>
              <w:widowControl w:val="0"/>
              <w:snapToGri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–работа с конспектом лекции;  </w:t>
            </w:r>
          </w:p>
          <w:p w:rsidR="002D03D6" w:rsidRDefault="00CE325A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– работа с учебной и научной литературой;</w:t>
            </w:r>
          </w:p>
          <w:p w:rsidR="002D03D6" w:rsidRDefault="00CE325A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–  самоподготовка с использованием контрольных вопросов; </w:t>
            </w:r>
          </w:p>
          <w:p w:rsidR="002D03D6" w:rsidRDefault="00CE325A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–  подготовка к тестированию; </w:t>
            </w:r>
          </w:p>
          <w:p w:rsidR="002D03D6" w:rsidRDefault="00CE325A">
            <w:pPr>
              <w:widowControl w:val="0"/>
              <w:snapToGri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–  подготовка к участию в дискуссии.</w:t>
            </w:r>
          </w:p>
        </w:tc>
      </w:tr>
      <w:tr w:rsidR="002D03D6"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pStyle w:val="afe"/>
              <w:widowControl w:val="0"/>
              <w:numPr>
                <w:ilvl w:val="0"/>
                <w:numId w:val="5"/>
              </w:numPr>
              <w:tabs>
                <w:tab w:val="left" w:pos="0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регулирование, финансовая политика и управление финансами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pStyle w:val="affb"/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и инструменты борьбы с экономическими и финансовыми кризисами.</w:t>
            </w:r>
          </w:p>
          <w:p w:rsidR="002D03D6" w:rsidRDefault="00CE325A">
            <w:pPr>
              <w:pStyle w:val="affb"/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Взаимосвязь финансового регулирования и управления финансами. Функциональные элементы управления финансами. </w:t>
            </w:r>
          </w:p>
          <w:p w:rsidR="002D03D6" w:rsidRDefault="00CE325A">
            <w:pPr>
              <w:pStyle w:val="affb"/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Особенности управления финансами в условиях цифровой экономики. Методы финансового планирования и прогнозирования. </w:t>
            </w:r>
          </w:p>
          <w:p w:rsidR="002D03D6" w:rsidRDefault="00CE325A">
            <w:pPr>
              <w:pStyle w:val="affb"/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Внутренний и внешний государственный финансовый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контроль. 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3D6" w:rsidRDefault="00CE325A">
            <w:pPr>
              <w:widowControl w:val="0"/>
              <w:snapToGrid w:val="0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– работа с конспектом лекции;  </w:t>
            </w:r>
          </w:p>
          <w:p w:rsidR="002D03D6" w:rsidRDefault="00CE325A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– работа с учебной и научной литературой;</w:t>
            </w:r>
          </w:p>
          <w:p w:rsidR="002D03D6" w:rsidRDefault="00CE325A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–  самоподготовка с использованием контрольных вопросов; </w:t>
            </w:r>
          </w:p>
          <w:p w:rsidR="002D03D6" w:rsidRDefault="00CE325A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– подготовка к контрольной работе; </w:t>
            </w:r>
          </w:p>
          <w:p w:rsidR="002D03D6" w:rsidRDefault="00CE325A">
            <w:pPr>
              <w:widowControl w:val="0"/>
              <w:snapToGri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– подготовка к участию в дискуссии.</w:t>
            </w:r>
          </w:p>
        </w:tc>
      </w:tr>
      <w:tr w:rsidR="002D03D6"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pStyle w:val="afe"/>
              <w:widowControl w:val="0"/>
              <w:numPr>
                <w:ilvl w:val="0"/>
                <w:numId w:val="5"/>
              </w:numPr>
              <w:tabs>
                <w:tab w:val="left" w:pos="0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Организация финансовой работы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3D6" w:rsidRDefault="00CE325A">
            <w:pPr>
              <w:pStyle w:val="affb"/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Квалификационные требования к занятию должностей финансовых аналитиков (CFA), финансового консультанта, портфельных менеджеров,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андерайтеров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сотрудников финансовых СМИ, трейдеров. </w:t>
            </w:r>
          </w:p>
          <w:p w:rsidR="002D03D6" w:rsidRDefault="00CE325A">
            <w:pPr>
              <w:pStyle w:val="affb"/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финансовой работы в государственных и муниципальных учреждениях.</w:t>
            </w:r>
          </w:p>
          <w:p w:rsidR="002D03D6" w:rsidRDefault="00CE325A">
            <w:pPr>
              <w:pStyle w:val="affb"/>
              <w:widowControl w:val="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Профессиональные кодексы этики. Формализованные критерии правонарушений при осуществлении финансовых операций в уголовном и административном кодексах.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Этические кодексы в сфере общественных финансов.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3D6" w:rsidRDefault="00CE325A">
            <w:pPr>
              <w:widowControl w:val="0"/>
              <w:snapToGri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– работа с конспектом лекции;  </w:t>
            </w:r>
          </w:p>
          <w:p w:rsidR="002D03D6" w:rsidRDefault="00CE325A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– работа с учебной и научной литературой;</w:t>
            </w:r>
          </w:p>
          <w:p w:rsidR="002D03D6" w:rsidRDefault="00CE325A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–  самоподготовка с использованием контрольных вопросов; </w:t>
            </w:r>
          </w:p>
          <w:p w:rsidR="002D03D6" w:rsidRDefault="00CE325A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–  подготовка к тестированию.</w:t>
            </w:r>
          </w:p>
        </w:tc>
      </w:tr>
    </w:tbl>
    <w:p w:rsidR="002D03D6" w:rsidRDefault="002D03D6">
      <w:pPr>
        <w:rPr>
          <w:b/>
          <w:color w:val="000000"/>
          <w:sz w:val="28"/>
          <w:szCs w:val="28"/>
        </w:rPr>
      </w:pPr>
    </w:p>
    <w:p w:rsidR="002D03D6" w:rsidRDefault="00CE325A">
      <w:pPr>
        <w:rPr>
          <w:color w:val="000000"/>
        </w:rPr>
      </w:pPr>
      <w:r>
        <w:rPr>
          <w:b/>
          <w:color w:val="000000"/>
          <w:sz w:val="28"/>
          <w:szCs w:val="28"/>
        </w:rPr>
        <w:t>6.2. Перечень вопросов, заданий, тем для подготовки к текущему контролю</w:t>
      </w:r>
    </w:p>
    <w:p w:rsidR="002D03D6" w:rsidRDefault="002D03D6">
      <w:pPr>
        <w:spacing w:line="360" w:lineRule="auto"/>
        <w:jc w:val="both"/>
        <w:rPr>
          <w:b/>
          <w:color w:val="000000"/>
          <w:sz w:val="28"/>
          <w:szCs w:val="28"/>
        </w:rPr>
      </w:pPr>
    </w:p>
    <w:p w:rsidR="002D03D6" w:rsidRDefault="00CE325A">
      <w:pPr>
        <w:spacing w:line="360" w:lineRule="auto"/>
        <w:jc w:val="both"/>
        <w:rPr>
          <w:color w:val="000000"/>
        </w:rPr>
      </w:pPr>
      <w:r>
        <w:rPr>
          <w:b/>
          <w:color w:val="000000"/>
          <w:sz w:val="28"/>
          <w:szCs w:val="28"/>
        </w:rPr>
        <w:t>Примерные темы контрольной работы</w:t>
      </w:r>
    </w:p>
    <w:p w:rsidR="002D03D6" w:rsidRDefault="00CE325A">
      <w:pPr>
        <w:numPr>
          <w:ilvl w:val="0"/>
          <w:numId w:val="1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Как менялись формы стоимости в процессе развития товарного обмена?</w:t>
      </w:r>
    </w:p>
    <w:p w:rsidR="002D03D6" w:rsidRDefault="00CE325A">
      <w:pPr>
        <w:numPr>
          <w:ilvl w:val="0"/>
          <w:numId w:val="1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Неизменность сущностных свойств денег при различных функциональных формах и видах денег.</w:t>
      </w:r>
    </w:p>
    <w:p w:rsidR="002D03D6" w:rsidRDefault="00CE325A">
      <w:pPr>
        <w:numPr>
          <w:ilvl w:val="0"/>
          <w:numId w:val="1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Теории денег в современной экономической литературе.</w:t>
      </w:r>
    </w:p>
    <w:p w:rsidR="002D03D6" w:rsidRDefault="00CE325A">
      <w:pPr>
        <w:numPr>
          <w:ilvl w:val="0"/>
          <w:numId w:val="1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Модификация функций денег в современных условиях.</w:t>
      </w:r>
    </w:p>
    <w:p w:rsidR="002D03D6" w:rsidRDefault="00CE325A">
      <w:pPr>
        <w:numPr>
          <w:ilvl w:val="0"/>
          <w:numId w:val="1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Какова история происхождения и модификации банкноты?</w:t>
      </w:r>
    </w:p>
    <w:p w:rsidR="002D03D6" w:rsidRDefault="00CE325A">
      <w:pPr>
        <w:numPr>
          <w:ilvl w:val="0"/>
          <w:numId w:val="1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Вопросы развития наличного денежного обращения: Россия и зарубежный опыт</w:t>
      </w:r>
    </w:p>
    <w:p w:rsidR="002D03D6" w:rsidRDefault="00CE325A">
      <w:pPr>
        <w:numPr>
          <w:ilvl w:val="0"/>
          <w:numId w:val="1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Вопросы развития безналичного денежного оборота: Россия и зарубежный опыт</w:t>
      </w:r>
    </w:p>
    <w:p w:rsidR="002D03D6" w:rsidRDefault="00CE325A">
      <w:pPr>
        <w:numPr>
          <w:ilvl w:val="0"/>
          <w:numId w:val="1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Достаточность обеспечения денежного оборота платежными инструментами. </w:t>
      </w:r>
    </w:p>
    <w:p w:rsidR="002D03D6" w:rsidRDefault="00CE325A">
      <w:pPr>
        <w:numPr>
          <w:ilvl w:val="0"/>
          <w:numId w:val="1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Совершенствование правовых и экономических основ современных денег</w:t>
      </w:r>
    </w:p>
    <w:p w:rsidR="002D03D6" w:rsidRDefault="00CE325A">
      <w:pPr>
        <w:numPr>
          <w:ilvl w:val="0"/>
          <w:numId w:val="1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Новые формы денег, и (или) новые способы их выражения и передачи</w:t>
      </w:r>
    </w:p>
    <w:p w:rsidR="002D03D6" w:rsidRDefault="00CE325A">
      <w:pPr>
        <w:numPr>
          <w:ilvl w:val="0"/>
          <w:numId w:val="1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Показатели денежной массы: российский и зарубежный опыт. </w:t>
      </w:r>
    </w:p>
    <w:p w:rsidR="002D03D6" w:rsidRDefault="00CE325A">
      <w:pPr>
        <w:numPr>
          <w:ilvl w:val="0"/>
          <w:numId w:val="1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Насыщенность экономики деньгами</w:t>
      </w:r>
    </w:p>
    <w:p w:rsidR="002D03D6" w:rsidRDefault="00CE325A">
      <w:pPr>
        <w:numPr>
          <w:ilvl w:val="0"/>
          <w:numId w:val="1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Понятие национальной платежной системы и ее роль в экономике.</w:t>
      </w:r>
    </w:p>
    <w:p w:rsidR="002D03D6" w:rsidRDefault="00CE325A">
      <w:pPr>
        <w:numPr>
          <w:ilvl w:val="0"/>
          <w:numId w:val="1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Объективная необходимость и предпосылки возникновения платежных систем. </w:t>
      </w:r>
    </w:p>
    <w:p w:rsidR="002D03D6" w:rsidRDefault="00CE325A">
      <w:pPr>
        <w:numPr>
          <w:ilvl w:val="0"/>
          <w:numId w:val="1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lastRenderedPageBreak/>
        <w:t xml:space="preserve">Структура безналичных платежных инструментов и особенности их использования в России.  </w:t>
      </w:r>
    </w:p>
    <w:p w:rsidR="002D03D6" w:rsidRDefault="00CE325A">
      <w:pPr>
        <w:numPr>
          <w:ilvl w:val="0"/>
          <w:numId w:val="1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Факторы, тенденции и принципы развития национальных платежных систем. </w:t>
      </w:r>
    </w:p>
    <w:p w:rsidR="002D03D6" w:rsidRDefault="00CE325A">
      <w:pPr>
        <w:numPr>
          <w:ilvl w:val="0"/>
          <w:numId w:val="1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Роль кредита в экономике.</w:t>
      </w:r>
    </w:p>
    <w:p w:rsidR="002D03D6" w:rsidRDefault="00CE325A">
      <w:pPr>
        <w:numPr>
          <w:ilvl w:val="0"/>
          <w:numId w:val="1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Факторы развития банковского кредита.</w:t>
      </w:r>
    </w:p>
    <w:p w:rsidR="002D03D6" w:rsidRDefault="00CE325A">
      <w:pPr>
        <w:numPr>
          <w:ilvl w:val="0"/>
          <w:numId w:val="1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Развитие потребительского кредита в современной России.</w:t>
      </w:r>
    </w:p>
    <w:p w:rsidR="002D03D6" w:rsidRDefault="00CE325A">
      <w:pPr>
        <w:numPr>
          <w:ilvl w:val="0"/>
          <w:numId w:val="1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Развитие потребительского кредита за рубежом.</w:t>
      </w:r>
    </w:p>
    <w:p w:rsidR="002D03D6" w:rsidRDefault="00CE325A">
      <w:pPr>
        <w:numPr>
          <w:ilvl w:val="0"/>
          <w:numId w:val="1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Роль конкуренции на рынке потребительского кредитования.</w:t>
      </w:r>
    </w:p>
    <w:p w:rsidR="002D03D6" w:rsidRDefault="00CE325A">
      <w:pPr>
        <w:numPr>
          <w:ilvl w:val="0"/>
          <w:numId w:val="1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Ипотечное кредитование: проблемы и перспективы развития.</w:t>
      </w:r>
    </w:p>
    <w:p w:rsidR="002D03D6" w:rsidRDefault="00CE325A">
      <w:pPr>
        <w:numPr>
          <w:ilvl w:val="0"/>
          <w:numId w:val="1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Какие факторы влияют на границы банковского, коммерческого кредита?</w:t>
      </w:r>
    </w:p>
    <w:p w:rsidR="002D03D6" w:rsidRDefault="00CE325A">
      <w:pPr>
        <w:numPr>
          <w:ilvl w:val="0"/>
          <w:numId w:val="1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Роль и функции кредитной системы в современной экономике.</w:t>
      </w:r>
    </w:p>
    <w:p w:rsidR="002D03D6" w:rsidRDefault="00CE325A">
      <w:pPr>
        <w:numPr>
          <w:ilvl w:val="0"/>
          <w:numId w:val="1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Проблемы и перспективы развития банковской системы России.</w:t>
      </w:r>
    </w:p>
    <w:p w:rsidR="002D03D6" w:rsidRDefault="00CE325A">
      <w:pPr>
        <w:numPr>
          <w:ilvl w:val="0"/>
          <w:numId w:val="1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Проблемы развития микрофинансовых организаций в России.</w:t>
      </w:r>
    </w:p>
    <w:p w:rsidR="002D03D6" w:rsidRDefault="00CE325A">
      <w:pPr>
        <w:numPr>
          <w:ilvl w:val="0"/>
          <w:numId w:val="1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Деятельность Банка России как мегарегулятора финансового рынка.</w:t>
      </w:r>
    </w:p>
    <w:p w:rsidR="002D03D6" w:rsidRDefault="00CE325A">
      <w:pPr>
        <w:numPr>
          <w:ilvl w:val="0"/>
          <w:numId w:val="1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Долж</w:t>
      </w:r>
      <w:r>
        <w:rPr>
          <w:color w:val="000000"/>
          <w:sz w:val="28"/>
          <w:szCs w:val="28"/>
        </w:rPr>
        <w:softHyphen/>
        <w:t>на ли сис</w:t>
      </w:r>
      <w:r>
        <w:rPr>
          <w:color w:val="000000"/>
          <w:sz w:val="28"/>
          <w:szCs w:val="28"/>
        </w:rPr>
        <w:softHyphen/>
        <w:t>те</w:t>
      </w:r>
      <w:r>
        <w:rPr>
          <w:color w:val="000000"/>
          <w:sz w:val="28"/>
          <w:szCs w:val="28"/>
        </w:rPr>
        <w:softHyphen/>
        <w:t>ма ре</w:t>
      </w:r>
      <w:r>
        <w:rPr>
          <w:color w:val="000000"/>
          <w:sz w:val="28"/>
          <w:szCs w:val="28"/>
        </w:rPr>
        <w:softHyphen/>
        <w:t>гу</w:t>
      </w:r>
      <w:r>
        <w:rPr>
          <w:color w:val="000000"/>
          <w:sz w:val="28"/>
          <w:szCs w:val="28"/>
        </w:rPr>
        <w:softHyphen/>
        <w:t>ли</w:t>
      </w:r>
      <w:r>
        <w:rPr>
          <w:color w:val="000000"/>
          <w:sz w:val="28"/>
          <w:szCs w:val="28"/>
        </w:rPr>
        <w:softHyphen/>
        <w:t>ро</w:t>
      </w:r>
      <w:r>
        <w:rPr>
          <w:color w:val="000000"/>
          <w:sz w:val="28"/>
          <w:szCs w:val="28"/>
        </w:rPr>
        <w:softHyphen/>
        <w:t>ва</w:t>
      </w:r>
      <w:r>
        <w:rPr>
          <w:color w:val="000000"/>
          <w:sz w:val="28"/>
          <w:szCs w:val="28"/>
        </w:rPr>
        <w:softHyphen/>
        <w:t>ния и кон</w:t>
      </w:r>
      <w:r>
        <w:rPr>
          <w:color w:val="000000"/>
          <w:sz w:val="28"/>
          <w:szCs w:val="28"/>
        </w:rPr>
        <w:softHyphen/>
        <w:t>тро</w:t>
      </w:r>
      <w:r>
        <w:rPr>
          <w:color w:val="000000"/>
          <w:sz w:val="28"/>
          <w:szCs w:val="28"/>
        </w:rPr>
        <w:softHyphen/>
        <w:t>ля за бан</w:t>
      </w:r>
      <w:r>
        <w:rPr>
          <w:color w:val="000000"/>
          <w:sz w:val="28"/>
          <w:szCs w:val="28"/>
        </w:rPr>
        <w:softHyphen/>
        <w:t>ков</w:t>
      </w:r>
      <w:r>
        <w:rPr>
          <w:color w:val="000000"/>
          <w:sz w:val="28"/>
          <w:szCs w:val="28"/>
        </w:rPr>
        <w:softHyphen/>
        <w:t>ской дея</w:t>
      </w:r>
      <w:r>
        <w:rPr>
          <w:color w:val="000000"/>
          <w:sz w:val="28"/>
          <w:szCs w:val="28"/>
        </w:rPr>
        <w:softHyphen/>
        <w:t>тель</w:t>
      </w:r>
      <w:r>
        <w:rPr>
          <w:color w:val="000000"/>
          <w:sz w:val="28"/>
          <w:szCs w:val="28"/>
        </w:rPr>
        <w:softHyphen/>
        <w:t>но</w:t>
      </w:r>
      <w:r>
        <w:rPr>
          <w:color w:val="000000"/>
          <w:sz w:val="28"/>
          <w:szCs w:val="28"/>
        </w:rPr>
        <w:softHyphen/>
        <w:t>стью ог</w:t>
      </w:r>
      <w:r>
        <w:rPr>
          <w:color w:val="000000"/>
          <w:sz w:val="28"/>
          <w:szCs w:val="28"/>
        </w:rPr>
        <w:softHyphen/>
        <w:t>ра</w:t>
      </w:r>
      <w:r>
        <w:rPr>
          <w:color w:val="000000"/>
          <w:sz w:val="28"/>
          <w:szCs w:val="28"/>
        </w:rPr>
        <w:softHyphen/>
        <w:t>ни</w:t>
      </w:r>
      <w:r>
        <w:rPr>
          <w:color w:val="000000"/>
          <w:sz w:val="28"/>
          <w:szCs w:val="28"/>
        </w:rPr>
        <w:softHyphen/>
        <w:t>чи</w:t>
      </w:r>
      <w:r>
        <w:rPr>
          <w:color w:val="000000"/>
          <w:sz w:val="28"/>
          <w:szCs w:val="28"/>
        </w:rPr>
        <w:softHyphen/>
        <w:t>вать кон</w:t>
      </w:r>
      <w:r>
        <w:rPr>
          <w:color w:val="000000"/>
          <w:sz w:val="28"/>
          <w:szCs w:val="28"/>
        </w:rPr>
        <w:softHyphen/>
        <w:t>ку</w:t>
      </w:r>
      <w:r>
        <w:rPr>
          <w:color w:val="000000"/>
          <w:sz w:val="28"/>
          <w:szCs w:val="28"/>
        </w:rPr>
        <w:softHyphen/>
        <w:t>рен</w:t>
      </w:r>
      <w:r>
        <w:rPr>
          <w:color w:val="000000"/>
          <w:sz w:val="28"/>
          <w:szCs w:val="28"/>
        </w:rPr>
        <w:softHyphen/>
        <w:t>цию в бан</w:t>
      </w:r>
      <w:r>
        <w:rPr>
          <w:color w:val="000000"/>
          <w:sz w:val="28"/>
          <w:szCs w:val="28"/>
        </w:rPr>
        <w:softHyphen/>
        <w:t>ков</w:t>
      </w:r>
      <w:r>
        <w:rPr>
          <w:color w:val="000000"/>
          <w:sz w:val="28"/>
          <w:szCs w:val="28"/>
        </w:rPr>
        <w:softHyphen/>
        <w:t>ской сфе</w:t>
      </w:r>
      <w:r>
        <w:rPr>
          <w:color w:val="000000"/>
          <w:sz w:val="28"/>
          <w:szCs w:val="28"/>
        </w:rPr>
        <w:softHyphen/>
        <w:t xml:space="preserve">ре? </w:t>
      </w:r>
    </w:p>
    <w:p w:rsidR="002D03D6" w:rsidRDefault="00CE325A">
      <w:pPr>
        <w:numPr>
          <w:ilvl w:val="0"/>
          <w:numId w:val="1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Развитие операций и услуг банка для поколения «</w:t>
      </w:r>
      <w:proofErr w:type="spellStart"/>
      <w:r>
        <w:rPr>
          <w:color w:val="000000"/>
          <w:sz w:val="28"/>
          <w:szCs w:val="28"/>
        </w:rPr>
        <w:t>миллениалов</w:t>
      </w:r>
      <w:proofErr w:type="spellEnd"/>
      <w:r>
        <w:rPr>
          <w:color w:val="000000"/>
          <w:sz w:val="28"/>
          <w:szCs w:val="28"/>
        </w:rPr>
        <w:t>».</w:t>
      </w:r>
    </w:p>
    <w:p w:rsidR="002D03D6" w:rsidRDefault="00CE325A">
      <w:pPr>
        <w:numPr>
          <w:ilvl w:val="0"/>
          <w:numId w:val="1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Информационные технологии в российских банках и безопасность данных</w:t>
      </w:r>
    </w:p>
    <w:p w:rsidR="002D03D6" w:rsidRDefault="00CE325A">
      <w:pPr>
        <w:numPr>
          <w:ilvl w:val="0"/>
          <w:numId w:val="1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Бюро кредитных историй и их развитие в России</w:t>
      </w:r>
    </w:p>
    <w:p w:rsidR="002D03D6" w:rsidRDefault="00CE325A">
      <w:pPr>
        <w:numPr>
          <w:ilvl w:val="0"/>
          <w:numId w:val="1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Деятельность коллекторских агентств: российская практика и зарубежный опыт</w:t>
      </w:r>
    </w:p>
    <w:p w:rsidR="002D03D6" w:rsidRDefault="00CE325A">
      <w:pPr>
        <w:numPr>
          <w:ilvl w:val="0"/>
          <w:numId w:val="1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Рейтинговые агентства и их работа в банковской сфере</w:t>
      </w:r>
    </w:p>
    <w:p w:rsidR="002D03D6" w:rsidRDefault="00CE325A">
      <w:pPr>
        <w:numPr>
          <w:ilvl w:val="0"/>
          <w:numId w:val="1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Вопросы кредитования малого и среднего бизнеса</w:t>
      </w:r>
    </w:p>
    <w:p w:rsidR="002D03D6" w:rsidRDefault="00CE325A">
      <w:pPr>
        <w:numPr>
          <w:ilvl w:val="0"/>
          <w:numId w:val="1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Влияет ли инфляция на использование денег в качестве средства обращения? Меры стоимости? Средства накопления?</w:t>
      </w:r>
    </w:p>
    <w:p w:rsidR="002D03D6" w:rsidRDefault="00CE325A">
      <w:pPr>
        <w:numPr>
          <w:ilvl w:val="0"/>
          <w:numId w:val="1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С чем могут быть связаны изменения в скорости обращения денег?</w:t>
      </w:r>
    </w:p>
    <w:p w:rsidR="002D03D6" w:rsidRDefault="00CE325A">
      <w:pPr>
        <w:numPr>
          <w:ilvl w:val="0"/>
          <w:numId w:val="1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Монетизация экономики и ее влияние на макроэкономические показатели.</w:t>
      </w:r>
    </w:p>
    <w:p w:rsidR="002D03D6" w:rsidRDefault="00CE325A">
      <w:pPr>
        <w:numPr>
          <w:ilvl w:val="0"/>
          <w:numId w:val="1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Инфляционное таргетирование как метод борьбы с инфляцией.</w:t>
      </w:r>
    </w:p>
    <w:p w:rsidR="002D03D6" w:rsidRDefault="00CE325A">
      <w:pPr>
        <w:numPr>
          <w:ilvl w:val="0"/>
          <w:numId w:val="1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Что такое денежная система? Когда она возникла и каковы причины и предпосылки ее возникновения?</w:t>
      </w:r>
    </w:p>
    <w:p w:rsidR="002D03D6" w:rsidRDefault="00CE325A">
      <w:pPr>
        <w:numPr>
          <w:ilvl w:val="0"/>
          <w:numId w:val="1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 Развитие электронных платежных технологий.</w:t>
      </w:r>
    </w:p>
    <w:p w:rsidR="002D03D6" w:rsidRDefault="00CE325A">
      <w:pPr>
        <w:numPr>
          <w:ilvl w:val="0"/>
          <w:numId w:val="1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lastRenderedPageBreak/>
        <w:t>Этапы развития научных представлений о содержании финансов и современные концепции финансов.</w:t>
      </w:r>
    </w:p>
    <w:p w:rsidR="002D03D6" w:rsidRDefault="00CE325A">
      <w:pPr>
        <w:numPr>
          <w:ilvl w:val="0"/>
          <w:numId w:val="1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Сравнительный анализ финансовых ресурсов коммерческих организаций в России и за рубежом.</w:t>
      </w:r>
    </w:p>
    <w:p w:rsidR="002D03D6" w:rsidRDefault="00CE325A">
      <w:pPr>
        <w:numPr>
          <w:ilvl w:val="0"/>
          <w:numId w:val="1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Состав финансовой системы Российской Федерации и оценка ее современного состояния. </w:t>
      </w:r>
    </w:p>
    <w:p w:rsidR="002D03D6" w:rsidRDefault="00CE325A">
      <w:pPr>
        <w:numPr>
          <w:ilvl w:val="0"/>
          <w:numId w:val="1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Дискуссионные вопросы состава и структуры финансовой системы.</w:t>
      </w:r>
    </w:p>
    <w:p w:rsidR="002D03D6" w:rsidRDefault="00CE325A">
      <w:pPr>
        <w:numPr>
          <w:ilvl w:val="0"/>
          <w:numId w:val="1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 Сравнительная характеристика механизма формирования и использования финансовых ресурсов коммерческих организаций разных организационно-правовых форм.</w:t>
      </w:r>
    </w:p>
    <w:p w:rsidR="002D03D6" w:rsidRDefault="00CE325A">
      <w:pPr>
        <w:numPr>
          <w:ilvl w:val="0"/>
          <w:numId w:val="1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Содержание, принципы и особенности функционирования финансов некоммерческих организаций. </w:t>
      </w:r>
    </w:p>
    <w:p w:rsidR="002D03D6" w:rsidRDefault="00CE325A">
      <w:pPr>
        <w:numPr>
          <w:ilvl w:val="0"/>
          <w:numId w:val="1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Роль целевого капитала в расширении источников финансовых ресурсов некоммерческих организаций.</w:t>
      </w:r>
    </w:p>
    <w:p w:rsidR="002D03D6" w:rsidRDefault="00CE325A">
      <w:pPr>
        <w:numPr>
          <w:ilvl w:val="0"/>
          <w:numId w:val="1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Перспективы развития финансов государственных корпораций в Российской Федерации. </w:t>
      </w:r>
    </w:p>
    <w:p w:rsidR="002D03D6" w:rsidRDefault="00CE325A">
      <w:pPr>
        <w:numPr>
          <w:ilvl w:val="0"/>
          <w:numId w:val="1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Финансы домохозяйств, их специфика.</w:t>
      </w:r>
    </w:p>
    <w:p w:rsidR="002D03D6" w:rsidRDefault="00CE325A">
      <w:pPr>
        <w:numPr>
          <w:ilvl w:val="0"/>
          <w:numId w:val="1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Особенности функционирования финансов индивидуальных предпринимателей.</w:t>
      </w:r>
    </w:p>
    <w:p w:rsidR="002D03D6" w:rsidRDefault="00CE325A">
      <w:pPr>
        <w:numPr>
          <w:ilvl w:val="0"/>
          <w:numId w:val="1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Модели организации государственных и муниципальных финансов в разных странах на примере 3-5 стран.</w:t>
      </w:r>
    </w:p>
    <w:p w:rsidR="002D03D6" w:rsidRDefault="00CE325A">
      <w:pPr>
        <w:numPr>
          <w:ilvl w:val="0"/>
          <w:numId w:val="1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Правовые основы функционирования государственных и муниципальных финансов в Российской Федерации.</w:t>
      </w:r>
    </w:p>
    <w:p w:rsidR="002D03D6" w:rsidRDefault="00CE325A">
      <w:pPr>
        <w:numPr>
          <w:ilvl w:val="0"/>
          <w:numId w:val="1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Формирование и использование (государственных) муниципальных финансовых ресурсов в Российской Федерации.</w:t>
      </w:r>
    </w:p>
    <w:p w:rsidR="002D03D6" w:rsidRDefault="00CE325A">
      <w:pPr>
        <w:numPr>
          <w:ilvl w:val="0"/>
          <w:numId w:val="1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Роль федерального бюджета в социально-экономическом развитии Российской Федерации.</w:t>
      </w:r>
    </w:p>
    <w:p w:rsidR="002D03D6" w:rsidRDefault="00CE325A">
      <w:pPr>
        <w:numPr>
          <w:ilvl w:val="0"/>
          <w:numId w:val="1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Пенсионный фонд Российской Федерации, современные проблемы его функционирования.</w:t>
      </w:r>
    </w:p>
    <w:p w:rsidR="002D03D6" w:rsidRDefault="00CE325A">
      <w:pPr>
        <w:numPr>
          <w:ilvl w:val="0"/>
          <w:numId w:val="1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lastRenderedPageBreak/>
        <w:t xml:space="preserve">Понятие финансового регулирования, его особенности в разных моделях экономических систем и национальных моделях экономики. </w:t>
      </w:r>
    </w:p>
    <w:p w:rsidR="002D03D6" w:rsidRDefault="00CE325A">
      <w:pPr>
        <w:numPr>
          <w:ilvl w:val="0"/>
          <w:numId w:val="1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Анализ доходов и расходов бюджета Фонда социального страхования Российской Федерации.</w:t>
      </w:r>
    </w:p>
    <w:p w:rsidR="002D03D6" w:rsidRDefault="00CE325A">
      <w:pPr>
        <w:numPr>
          <w:ilvl w:val="0"/>
          <w:numId w:val="1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Экономические инструменты мобилизации и перераспределения финансовых ресурсов, их взаимодействие.</w:t>
      </w:r>
    </w:p>
    <w:p w:rsidR="002D03D6" w:rsidRDefault="00CE325A">
      <w:pPr>
        <w:numPr>
          <w:ilvl w:val="0"/>
          <w:numId w:val="1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Участие коммерческих организаций на финансовом рынке.</w:t>
      </w:r>
    </w:p>
    <w:p w:rsidR="002D03D6" w:rsidRDefault="00CE325A">
      <w:pPr>
        <w:numPr>
          <w:ilvl w:val="0"/>
          <w:numId w:val="1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 Проблемы привлечения финансовых ресурсов через первичное размещение акций в РФ.</w:t>
      </w:r>
    </w:p>
    <w:p w:rsidR="002D03D6" w:rsidRDefault="00CE325A">
      <w:pPr>
        <w:numPr>
          <w:ilvl w:val="0"/>
          <w:numId w:val="1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Влияние государственного регулирования и саморегулирования на процесс функционирования финансового рынка в современных условиях.</w:t>
      </w:r>
    </w:p>
    <w:p w:rsidR="002D03D6" w:rsidRDefault="00CE325A">
      <w:pPr>
        <w:numPr>
          <w:ilvl w:val="0"/>
          <w:numId w:val="1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Финансовая грамотность населения и ее роль в развитии финансового рынка.</w:t>
      </w:r>
    </w:p>
    <w:p w:rsidR="002D03D6" w:rsidRDefault="00CE325A">
      <w:pPr>
        <w:numPr>
          <w:ilvl w:val="0"/>
          <w:numId w:val="1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Поведенческие финансы: теория и практика реализации в современных условиях.</w:t>
      </w:r>
    </w:p>
    <w:p w:rsidR="002D03D6" w:rsidRDefault="00CE325A">
      <w:pPr>
        <w:numPr>
          <w:ilvl w:val="0"/>
          <w:numId w:val="1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Проблемы разработки и реализации государственной финансовой политики РФ в современных условиях.</w:t>
      </w:r>
    </w:p>
    <w:p w:rsidR="002D03D6" w:rsidRDefault="00CE325A">
      <w:pPr>
        <w:numPr>
          <w:ilvl w:val="0"/>
          <w:numId w:val="1"/>
        </w:numPr>
        <w:spacing w:line="360" w:lineRule="auto"/>
        <w:ind w:left="357" w:hanging="357"/>
        <w:jc w:val="both"/>
        <w:rPr>
          <w:color w:val="000000"/>
        </w:rPr>
      </w:pPr>
      <w:r>
        <w:rPr>
          <w:color w:val="000000"/>
          <w:sz w:val="28"/>
          <w:szCs w:val="28"/>
        </w:rPr>
        <w:t>Финансовые кризисы: история, причины и оценка перспектив для мировой экономики.</w:t>
      </w:r>
    </w:p>
    <w:p w:rsidR="002D03D6" w:rsidRDefault="00CE325A">
      <w:pPr>
        <w:numPr>
          <w:ilvl w:val="0"/>
          <w:numId w:val="1"/>
        </w:numPr>
        <w:spacing w:line="360" w:lineRule="auto"/>
        <w:ind w:left="357" w:hanging="357"/>
        <w:jc w:val="both"/>
        <w:rPr>
          <w:color w:val="000000"/>
        </w:rPr>
      </w:pPr>
      <w:r>
        <w:rPr>
          <w:color w:val="000000"/>
          <w:sz w:val="28"/>
          <w:szCs w:val="28"/>
        </w:rPr>
        <w:t>Анализ российского и зарубежного опыта антикризисных мер правительства.</w:t>
      </w:r>
    </w:p>
    <w:p w:rsidR="002D03D6" w:rsidRDefault="00CE325A">
      <w:pPr>
        <w:numPr>
          <w:ilvl w:val="0"/>
          <w:numId w:val="1"/>
        </w:numPr>
        <w:spacing w:line="360" w:lineRule="auto"/>
        <w:ind w:left="357" w:hanging="357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Содержание, особенности и значение финансового планирования и бюджетирования. </w:t>
      </w:r>
    </w:p>
    <w:p w:rsidR="002D03D6" w:rsidRDefault="00CE325A">
      <w:pPr>
        <w:numPr>
          <w:ilvl w:val="0"/>
          <w:numId w:val="1"/>
        </w:numPr>
        <w:spacing w:line="360" w:lineRule="auto"/>
        <w:ind w:left="357" w:hanging="357"/>
        <w:jc w:val="both"/>
        <w:rPr>
          <w:color w:val="000000"/>
        </w:rPr>
      </w:pPr>
      <w:r>
        <w:rPr>
          <w:color w:val="000000"/>
          <w:sz w:val="28"/>
          <w:szCs w:val="28"/>
        </w:rPr>
        <w:t>Финансовый контроль: понятие, классификация видов; структура органов государственного (муниципального) финансового контроля в Российской Федерации.</w:t>
      </w:r>
    </w:p>
    <w:p w:rsidR="002D03D6" w:rsidRDefault="00CE325A">
      <w:pPr>
        <w:numPr>
          <w:ilvl w:val="0"/>
          <w:numId w:val="1"/>
        </w:numPr>
        <w:spacing w:line="360" w:lineRule="auto"/>
        <w:ind w:left="357" w:hanging="357"/>
        <w:jc w:val="both"/>
        <w:rPr>
          <w:color w:val="000000"/>
        </w:rPr>
      </w:pPr>
      <w:r>
        <w:rPr>
          <w:color w:val="000000"/>
          <w:sz w:val="28"/>
          <w:szCs w:val="28"/>
        </w:rPr>
        <w:t>Финансовое регулирование в условиях кризиса: методы и инструменты борьбы с экономическими и финансовыми кризисами.</w:t>
      </w:r>
    </w:p>
    <w:p w:rsidR="002D03D6" w:rsidRDefault="00CE325A">
      <w:pPr>
        <w:numPr>
          <w:ilvl w:val="0"/>
          <w:numId w:val="1"/>
        </w:numPr>
        <w:spacing w:line="360" w:lineRule="auto"/>
        <w:ind w:left="357" w:hanging="357"/>
        <w:jc w:val="both"/>
        <w:rPr>
          <w:color w:val="000000"/>
        </w:rPr>
      </w:pPr>
      <w:r>
        <w:rPr>
          <w:color w:val="000000"/>
          <w:sz w:val="28"/>
          <w:szCs w:val="28"/>
        </w:rPr>
        <w:t>Проблемы повышения эффективности государственной финансовой политики в Российской Федерации.</w:t>
      </w:r>
    </w:p>
    <w:p w:rsidR="002D03D6" w:rsidRDefault="00CE325A">
      <w:pPr>
        <w:numPr>
          <w:ilvl w:val="0"/>
          <w:numId w:val="1"/>
        </w:numPr>
        <w:spacing w:line="360" w:lineRule="auto"/>
        <w:ind w:left="357" w:hanging="357"/>
        <w:jc w:val="both"/>
        <w:rPr>
          <w:color w:val="000000"/>
        </w:rPr>
      </w:pPr>
      <w:r>
        <w:rPr>
          <w:color w:val="000000"/>
          <w:sz w:val="28"/>
          <w:szCs w:val="28"/>
        </w:rPr>
        <w:t>Проблемы и перспективы финансового прогнозирования в Российской Федерации.</w:t>
      </w:r>
    </w:p>
    <w:p w:rsidR="002D03D6" w:rsidRDefault="00CE325A">
      <w:pPr>
        <w:numPr>
          <w:ilvl w:val="0"/>
          <w:numId w:val="1"/>
        </w:numPr>
        <w:spacing w:line="360" w:lineRule="auto"/>
        <w:ind w:left="357" w:hanging="357"/>
        <w:jc w:val="both"/>
        <w:rPr>
          <w:color w:val="000000"/>
        </w:rPr>
      </w:pPr>
      <w:r>
        <w:rPr>
          <w:color w:val="000000"/>
          <w:sz w:val="28"/>
          <w:szCs w:val="28"/>
        </w:rPr>
        <w:lastRenderedPageBreak/>
        <w:t xml:space="preserve">Понятие, роль, перспективы и государственное финансовое регулирование </w:t>
      </w:r>
      <w:proofErr w:type="spellStart"/>
      <w:r>
        <w:rPr>
          <w:color w:val="000000"/>
          <w:sz w:val="28"/>
          <w:szCs w:val="28"/>
        </w:rPr>
        <w:t>блокчейна</w:t>
      </w:r>
      <w:proofErr w:type="spellEnd"/>
      <w:r>
        <w:rPr>
          <w:color w:val="000000"/>
          <w:sz w:val="28"/>
          <w:szCs w:val="28"/>
        </w:rPr>
        <w:t xml:space="preserve"> и криптовалют в современной экономике. </w:t>
      </w:r>
    </w:p>
    <w:p w:rsidR="002D03D6" w:rsidRDefault="00CE325A">
      <w:pPr>
        <w:numPr>
          <w:ilvl w:val="0"/>
          <w:numId w:val="1"/>
        </w:numPr>
        <w:spacing w:line="360" w:lineRule="auto"/>
        <w:ind w:left="357" w:hanging="357"/>
        <w:jc w:val="both"/>
        <w:rPr>
          <w:color w:val="000000"/>
        </w:rPr>
      </w:pPr>
      <w:r>
        <w:rPr>
          <w:color w:val="000000"/>
          <w:sz w:val="28"/>
          <w:szCs w:val="28"/>
        </w:rPr>
        <w:t>Роль, значение и оценка эффективности государственного финансового контроля в России.</w:t>
      </w:r>
    </w:p>
    <w:p w:rsidR="002D03D6" w:rsidRDefault="00CE325A">
      <w:pPr>
        <w:numPr>
          <w:ilvl w:val="0"/>
          <w:numId w:val="1"/>
        </w:numPr>
        <w:spacing w:line="360" w:lineRule="auto"/>
        <w:ind w:left="357" w:hanging="357"/>
        <w:jc w:val="both"/>
        <w:rPr>
          <w:color w:val="000000"/>
        </w:rPr>
      </w:pPr>
      <w:r>
        <w:rPr>
          <w:bCs/>
          <w:color w:val="000000"/>
          <w:sz w:val="28"/>
          <w:szCs w:val="28"/>
        </w:rPr>
        <w:t>Профессия финансист в современных условиях.</w:t>
      </w:r>
    </w:p>
    <w:p w:rsidR="002D03D6" w:rsidRDefault="00CE325A">
      <w:pPr>
        <w:numPr>
          <w:ilvl w:val="0"/>
          <w:numId w:val="1"/>
        </w:numPr>
        <w:spacing w:line="360" w:lineRule="auto"/>
        <w:ind w:left="357" w:hanging="357"/>
        <w:jc w:val="both"/>
        <w:rPr>
          <w:color w:val="000000"/>
        </w:rPr>
      </w:pPr>
      <w:r>
        <w:rPr>
          <w:bCs/>
          <w:color w:val="000000"/>
          <w:sz w:val="28"/>
          <w:szCs w:val="28"/>
        </w:rPr>
        <w:t xml:space="preserve">Профессиональная этика и преступления в финансовой сфере. </w:t>
      </w:r>
    </w:p>
    <w:p w:rsidR="002D03D6" w:rsidRDefault="00CE325A">
      <w:pPr>
        <w:numPr>
          <w:ilvl w:val="0"/>
          <w:numId w:val="1"/>
        </w:numPr>
        <w:spacing w:line="360" w:lineRule="auto"/>
        <w:ind w:left="357" w:hanging="357"/>
        <w:jc w:val="both"/>
        <w:rPr>
          <w:color w:val="000000"/>
        </w:rPr>
      </w:pPr>
      <w:r>
        <w:rPr>
          <w:bCs/>
          <w:color w:val="000000"/>
          <w:sz w:val="28"/>
          <w:szCs w:val="28"/>
        </w:rPr>
        <w:t>Финансовая информация, ее роль в процессе организации финансовой работы.</w:t>
      </w:r>
    </w:p>
    <w:p w:rsidR="002D03D6" w:rsidRDefault="002D03D6">
      <w:pPr>
        <w:spacing w:line="360" w:lineRule="auto"/>
        <w:jc w:val="both"/>
        <w:rPr>
          <w:rFonts w:eastAsia="Calibri"/>
          <w:b/>
          <w:color w:val="000000"/>
          <w:sz w:val="28"/>
          <w:szCs w:val="28"/>
          <w:lang w:eastAsia="ar-SA"/>
        </w:rPr>
      </w:pPr>
    </w:p>
    <w:p w:rsidR="002D03D6" w:rsidRDefault="00CE325A">
      <w:pPr>
        <w:spacing w:line="360" w:lineRule="auto"/>
        <w:jc w:val="both"/>
        <w:rPr>
          <w:color w:val="000000"/>
        </w:rPr>
      </w:pPr>
      <w:r>
        <w:rPr>
          <w:rFonts w:eastAsia="Calibri"/>
          <w:b/>
          <w:color w:val="000000"/>
          <w:sz w:val="28"/>
          <w:szCs w:val="28"/>
          <w:lang w:eastAsia="ar-SA"/>
        </w:rPr>
        <w:t xml:space="preserve">   Перечень вопросов для подготовки к дискуссии </w:t>
      </w:r>
    </w:p>
    <w:p w:rsidR="002D03D6" w:rsidRDefault="00CE325A">
      <w:pPr>
        <w:pStyle w:val="afe"/>
        <w:numPr>
          <w:ilvl w:val="0"/>
          <w:numId w:val="6"/>
        </w:numPr>
        <w:spacing w:line="360" w:lineRule="auto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>Дискуссионные вопросы сущности и функций денег. Теории денег в современной экономической литературе.</w:t>
      </w:r>
    </w:p>
    <w:p w:rsidR="002D03D6" w:rsidRDefault="00CE325A">
      <w:pPr>
        <w:pStyle w:val="afe"/>
        <w:numPr>
          <w:ilvl w:val="0"/>
          <w:numId w:val="6"/>
        </w:numPr>
        <w:spacing w:line="360" w:lineRule="auto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>Финансовая глобализация и технологические новации в области платежных инструментов.</w:t>
      </w:r>
    </w:p>
    <w:p w:rsidR="002D03D6" w:rsidRDefault="00CE325A">
      <w:pPr>
        <w:pStyle w:val="afe"/>
        <w:numPr>
          <w:ilvl w:val="0"/>
          <w:numId w:val="6"/>
        </w:numPr>
        <w:spacing w:line="360" w:lineRule="auto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>Национальные платежные системы стран с развитым рынком и развивающимися рынками: сравнительный анализ, причины различий.</w:t>
      </w:r>
    </w:p>
    <w:p w:rsidR="002D03D6" w:rsidRDefault="00CE325A">
      <w:pPr>
        <w:pStyle w:val="afe"/>
        <w:numPr>
          <w:ilvl w:val="0"/>
          <w:numId w:val="6"/>
        </w:numPr>
        <w:spacing w:line="360" w:lineRule="auto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Развитие потребительского кредита в современной России и за рубежом. </w:t>
      </w:r>
    </w:p>
    <w:p w:rsidR="002D03D6" w:rsidRDefault="00CE325A">
      <w:pPr>
        <w:pStyle w:val="afe"/>
        <w:numPr>
          <w:ilvl w:val="0"/>
          <w:numId w:val="6"/>
        </w:numPr>
        <w:spacing w:line="360" w:lineRule="auto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>Роль конкуренции на рынке потребительского кредитования.</w:t>
      </w:r>
    </w:p>
    <w:p w:rsidR="002D03D6" w:rsidRDefault="00CE325A">
      <w:pPr>
        <w:pStyle w:val="afe"/>
        <w:numPr>
          <w:ilvl w:val="0"/>
          <w:numId w:val="6"/>
        </w:numPr>
        <w:spacing w:line="360" w:lineRule="auto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>Сравнительный анализ кредитной системы административно-командной системы и кредитной системы рыночной экономики.</w:t>
      </w:r>
    </w:p>
    <w:p w:rsidR="002D03D6" w:rsidRDefault="00CE325A">
      <w:pPr>
        <w:pStyle w:val="afe"/>
        <w:numPr>
          <w:ilvl w:val="0"/>
          <w:numId w:val="6"/>
        </w:numPr>
        <w:spacing w:line="360" w:lineRule="auto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>Дискуссионные вопросы по поводу структуры кредитной системы.</w:t>
      </w:r>
    </w:p>
    <w:p w:rsidR="002D03D6" w:rsidRDefault="00CE325A">
      <w:pPr>
        <w:pStyle w:val="afe"/>
        <w:numPr>
          <w:ilvl w:val="0"/>
          <w:numId w:val="6"/>
        </w:numPr>
        <w:spacing w:line="360" w:lineRule="auto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>Роль и функции кредитной системы в современной экономике.</w:t>
      </w:r>
    </w:p>
    <w:p w:rsidR="002D03D6" w:rsidRDefault="00CE325A">
      <w:pPr>
        <w:pStyle w:val="afe"/>
        <w:numPr>
          <w:ilvl w:val="0"/>
          <w:numId w:val="6"/>
        </w:numPr>
        <w:spacing w:line="360" w:lineRule="auto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>Проблемы и перспективы развития банковской системы России.</w:t>
      </w:r>
    </w:p>
    <w:p w:rsidR="002D03D6" w:rsidRDefault="00CE325A">
      <w:pPr>
        <w:pStyle w:val="afe"/>
        <w:numPr>
          <w:ilvl w:val="0"/>
          <w:numId w:val="6"/>
        </w:numPr>
        <w:spacing w:line="360" w:lineRule="auto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>Проблемы развития микрофинансовых организаций в России.</w:t>
      </w:r>
    </w:p>
    <w:p w:rsidR="002D03D6" w:rsidRDefault="00CE325A">
      <w:pPr>
        <w:pStyle w:val="afe"/>
        <w:numPr>
          <w:ilvl w:val="0"/>
          <w:numId w:val="6"/>
        </w:numPr>
        <w:spacing w:line="360" w:lineRule="auto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>Резервы роста финансовых ресурсов организаций и публично-правовых образований в современных условиях.</w:t>
      </w:r>
    </w:p>
    <w:p w:rsidR="002D03D6" w:rsidRDefault="00CE325A">
      <w:pPr>
        <w:pStyle w:val="afe"/>
        <w:numPr>
          <w:ilvl w:val="0"/>
          <w:numId w:val="6"/>
        </w:numPr>
        <w:spacing w:line="360" w:lineRule="auto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>Финансовый менеджмент администраторов бюджетных средств и управление государственными финансами: как соотносить эти понятия?</w:t>
      </w:r>
    </w:p>
    <w:p w:rsidR="002D03D6" w:rsidRDefault="00CE325A">
      <w:pPr>
        <w:pStyle w:val="afe"/>
        <w:numPr>
          <w:ilvl w:val="0"/>
          <w:numId w:val="6"/>
        </w:numPr>
        <w:spacing w:line="360" w:lineRule="auto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Участие федеральных органов в управлении региональными и муниципальными финансами: за и против. </w:t>
      </w:r>
    </w:p>
    <w:p w:rsidR="002D03D6" w:rsidRDefault="00CE325A">
      <w:pPr>
        <w:pStyle w:val="afe"/>
        <w:numPr>
          <w:ilvl w:val="0"/>
          <w:numId w:val="6"/>
        </w:numPr>
        <w:spacing w:line="360" w:lineRule="auto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>Использование информационных технологий в управлении финансами.</w:t>
      </w:r>
    </w:p>
    <w:p w:rsidR="002D03D6" w:rsidRDefault="00CE325A">
      <w:pPr>
        <w:pStyle w:val="afe"/>
        <w:numPr>
          <w:ilvl w:val="0"/>
          <w:numId w:val="6"/>
        </w:numPr>
        <w:spacing w:line="360" w:lineRule="auto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lastRenderedPageBreak/>
        <w:t>Общее и особенное в научных подходах к содержанию финансовой политики на макро и микроуровнях в современной российской и зарубежной экономической науке.</w:t>
      </w:r>
    </w:p>
    <w:p w:rsidR="002D03D6" w:rsidRDefault="00CE325A">
      <w:pPr>
        <w:pStyle w:val="afe"/>
        <w:numPr>
          <w:ilvl w:val="0"/>
          <w:numId w:val="6"/>
        </w:numPr>
        <w:spacing w:line="360" w:lineRule="auto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>Финансовая политика субъекта РФ и ее особенности (на примере одного из субъектов РФ).</w:t>
      </w:r>
    </w:p>
    <w:p w:rsidR="002D03D6" w:rsidRDefault="00CE325A">
      <w:pPr>
        <w:tabs>
          <w:tab w:val="left" w:pos="-180"/>
        </w:tabs>
        <w:suppressAutoHyphens/>
        <w:spacing w:line="360" w:lineRule="exact"/>
        <w:ind w:right="70"/>
        <w:jc w:val="both"/>
        <w:rPr>
          <w:color w:val="000000"/>
        </w:rPr>
      </w:pPr>
      <w:r>
        <w:rPr>
          <w:b/>
          <w:color w:val="000000"/>
          <w:sz w:val="28"/>
          <w:szCs w:val="28"/>
        </w:rPr>
        <w:t xml:space="preserve">         Критерии балльной оценки различных форм текущего контроля успеваемости</w:t>
      </w:r>
    </w:p>
    <w:p w:rsidR="002D03D6" w:rsidRDefault="002D03D6">
      <w:pPr>
        <w:spacing w:line="360" w:lineRule="auto"/>
        <w:rPr>
          <w:color w:val="000000"/>
          <w:sz w:val="28"/>
          <w:szCs w:val="28"/>
        </w:rPr>
      </w:pPr>
    </w:p>
    <w:p w:rsidR="002D03D6" w:rsidRDefault="00CE325A">
      <w:pPr>
        <w:spacing w:line="360" w:lineRule="auto"/>
        <w:rPr>
          <w:color w:val="000000"/>
        </w:rPr>
      </w:pPr>
      <w:r>
        <w:rPr>
          <w:color w:val="000000"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>
        <w:rPr>
          <w:rFonts w:eastAsia="MS Mincho"/>
          <w:sz w:val="28"/>
          <w:szCs w:val="28"/>
        </w:rPr>
        <w:t>Департамента банковского дела и монетарного регулирования и Департамента общественных финансов</w:t>
      </w:r>
      <w:r>
        <w:rPr>
          <w:color w:val="000000"/>
          <w:sz w:val="28"/>
          <w:szCs w:val="28"/>
        </w:rPr>
        <w:t xml:space="preserve">. </w:t>
      </w:r>
    </w:p>
    <w:p w:rsidR="002D03D6" w:rsidRDefault="00CE325A">
      <w:pPr>
        <w:pStyle w:val="afe"/>
        <w:spacing w:after="0" w:line="360" w:lineRule="auto"/>
        <w:ind w:left="480"/>
        <w:jc w:val="both"/>
        <w:rPr>
          <w:color w:val="000000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7. Фонд оценочных средств для проведения промежуточной аттестации по дисциплине</w:t>
      </w:r>
    </w:p>
    <w:p w:rsidR="002D03D6" w:rsidRDefault="00CE325A">
      <w:pPr>
        <w:suppressAutoHyphens/>
        <w:spacing w:line="360" w:lineRule="exact"/>
        <w:ind w:firstLine="708"/>
        <w:jc w:val="both"/>
        <w:rPr>
          <w:color w:val="000000"/>
        </w:rPr>
      </w:pPr>
      <w:r>
        <w:rPr>
          <w:color w:val="000000"/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color w:val="000000"/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2D03D6" w:rsidRDefault="00CE325A">
      <w:pPr>
        <w:spacing w:line="360" w:lineRule="exact"/>
        <w:ind w:firstLine="709"/>
        <w:jc w:val="both"/>
        <w:rPr>
          <w:color w:val="000000"/>
        </w:rPr>
      </w:pPr>
      <w:bookmarkStart w:id="8" w:name="_Hlk107308407"/>
      <w:r>
        <w:rPr>
          <w:b/>
          <w:color w:val="000000"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Start w:id="9" w:name="_Hlk107308697"/>
      <w:bookmarkEnd w:id="8"/>
      <w:bookmarkEnd w:id="9"/>
    </w:p>
    <w:p w:rsidR="002D03D6" w:rsidRDefault="00CE325A">
      <w:pPr>
        <w:ind w:firstLine="709"/>
        <w:jc w:val="right"/>
        <w:rPr>
          <w:color w:val="000000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                       Таблица 6</w:t>
      </w:r>
    </w:p>
    <w:tbl>
      <w:tblPr>
        <w:tblStyle w:val="afff0"/>
        <w:tblW w:w="9781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986"/>
        <w:gridCol w:w="2086"/>
        <w:gridCol w:w="2672"/>
        <w:gridCol w:w="3037"/>
      </w:tblGrid>
      <w:tr w:rsidR="002D03D6" w:rsidTr="00CE325A">
        <w:tc>
          <w:tcPr>
            <w:tcW w:w="1986" w:type="dxa"/>
          </w:tcPr>
          <w:p w:rsidR="002D03D6" w:rsidRDefault="00CE325A">
            <w:pPr>
              <w:widowControl w:val="0"/>
              <w:jc w:val="center"/>
              <w:rPr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Наименование компетенции</w:t>
            </w:r>
          </w:p>
        </w:tc>
        <w:tc>
          <w:tcPr>
            <w:tcW w:w="2086" w:type="dxa"/>
          </w:tcPr>
          <w:p w:rsidR="002D03D6" w:rsidRDefault="00CE325A">
            <w:pPr>
              <w:widowControl w:val="0"/>
              <w:jc w:val="center"/>
              <w:rPr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Наименование индикаторов достижения компетенции</w:t>
            </w:r>
          </w:p>
        </w:tc>
        <w:tc>
          <w:tcPr>
            <w:tcW w:w="2672" w:type="dxa"/>
          </w:tcPr>
          <w:p w:rsidR="002D03D6" w:rsidRDefault="00CE325A">
            <w:pPr>
              <w:widowControl w:val="0"/>
              <w:jc w:val="center"/>
              <w:rPr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037" w:type="dxa"/>
          </w:tcPr>
          <w:p w:rsidR="002D03D6" w:rsidRDefault="00CE325A">
            <w:pPr>
              <w:widowControl w:val="0"/>
              <w:jc w:val="center"/>
              <w:rPr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Типовые контрольные задания</w:t>
            </w:r>
          </w:p>
        </w:tc>
      </w:tr>
      <w:tr w:rsidR="00CE325A" w:rsidTr="00CE325A">
        <w:tc>
          <w:tcPr>
            <w:tcW w:w="1986" w:type="dxa"/>
            <w:vMerge w:val="restart"/>
          </w:tcPr>
          <w:p w:rsidR="00CE325A" w:rsidRDefault="00CE325A">
            <w:pPr>
              <w:pStyle w:val="aff4"/>
              <w:widowControl w:val="0"/>
              <w:tabs>
                <w:tab w:val="clear" w:pos="756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УК-1 Способность к восприятию межкультурного разнообразия общества, в социально-историческом, этическом и философских контекстах, анализу и мировоззренческой оценке   происходящих процессов и </w:t>
            </w:r>
            <w:r>
              <w:rPr>
                <w:rFonts w:ascii="Times New Roman" w:hAnsi="Times New Roman" w:cs="Times New Roman"/>
              </w:rPr>
              <w:lastRenderedPageBreak/>
              <w:t xml:space="preserve">закономерностей </w:t>
            </w:r>
          </w:p>
        </w:tc>
        <w:tc>
          <w:tcPr>
            <w:tcW w:w="2086" w:type="dxa"/>
          </w:tcPr>
          <w:p w:rsidR="00CE325A" w:rsidRDefault="00CE325A">
            <w:pPr>
              <w:widowControl w:val="0"/>
              <w:shd w:val="clear" w:color="auto" w:fill="FFFFFF"/>
              <w:spacing w:line="240" w:lineRule="auto"/>
              <w:contextualSpacing/>
              <w:rPr>
                <w:rFonts w:eastAsia="Arial Unicode MS"/>
                <w:color w:val="000000"/>
                <w:u w:color="000000"/>
              </w:rPr>
            </w:pPr>
            <w:r>
              <w:rPr>
                <w:rFonts w:eastAsia="Arial Unicode MS"/>
                <w:color w:val="000000"/>
                <w:u w:color="000000"/>
              </w:rPr>
              <w:lastRenderedPageBreak/>
              <w:t xml:space="preserve">1. Использует знания о закономерностях развития природы, межкультурного разнообразия общества для формирования мировоззренческой оценки   происходящих процессов. </w:t>
            </w:r>
          </w:p>
          <w:p w:rsidR="00CE325A" w:rsidRDefault="00CE325A">
            <w:pPr>
              <w:pStyle w:val="aff4"/>
              <w:widowControl w:val="0"/>
              <w:tabs>
                <w:tab w:val="clear" w:pos="756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72" w:type="dxa"/>
          </w:tcPr>
          <w:p w:rsidR="00CE325A" w:rsidRDefault="00CE325A">
            <w:pPr>
              <w:widowControl w:val="0"/>
              <w:tabs>
                <w:tab w:val="left" w:pos="993"/>
              </w:tabs>
              <w:spacing w:line="240" w:lineRule="auto"/>
              <w:jc w:val="both"/>
              <w:rPr>
                <w:i/>
                <w:color w:val="000000"/>
              </w:rPr>
            </w:pPr>
            <w:r>
              <w:rPr>
                <w:rFonts w:eastAsia="Times New Roman"/>
                <w:i/>
                <w:color w:val="000000"/>
              </w:rPr>
              <w:t xml:space="preserve">Знать: </w:t>
            </w:r>
          </w:p>
          <w:p w:rsidR="00CE325A" w:rsidRDefault="00CE325A">
            <w:pPr>
              <w:widowControl w:val="0"/>
              <w:spacing w:line="240" w:lineRule="auto"/>
              <w:jc w:val="both"/>
              <w:textAlignment w:val="baseline"/>
              <w:rPr>
                <w:color w:val="000000"/>
              </w:rPr>
            </w:pPr>
            <w:r>
              <w:rPr>
                <w:rFonts w:eastAsia="Times New Roman"/>
                <w:color w:val="000000"/>
              </w:rPr>
              <w:t>экономические категории «финансы», «деньги», «кредит», специфику их содержания и понимания научными школами в различные исторические периоды;</w:t>
            </w:r>
          </w:p>
          <w:p w:rsidR="00CE325A" w:rsidRDefault="00CE325A">
            <w:pPr>
              <w:widowControl w:val="0"/>
              <w:tabs>
                <w:tab w:val="right" w:pos="1134"/>
              </w:tabs>
              <w:spacing w:line="240" w:lineRule="auto"/>
              <w:jc w:val="both"/>
              <w:textAlignment w:val="baseline"/>
              <w:rPr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позиции экономической науки по вопросам их сущности, функций, законов и роли в современном экономическом развитии; </w:t>
            </w:r>
          </w:p>
          <w:p w:rsidR="00CE325A" w:rsidRDefault="00CE325A">
            <w:pPr>
              <w:widowControl w:val="0"/>
              <w:tabs>
                <w:tab w:val="left" w:pos="993"/>
              </w:tabs>
              <w:spacing w:line="240" w:lineRule="auto"/>
              <w:jc w:val="both"/>
              <w:rPr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теоретические предпосылки возникновения и факторы </w:t>
            </w:r>
            <w:r>
              <w:rPr>
                <w:rFonts w:eastAsia="Times New Roman"/>
                <w:color w:val="000000"/>
              </w:rPr>
              <w:lastRenderedPageBreak/>
              <w:t>развития денег, кредита, финансов</w:t>
            </w:r>
          </w:p>
          <w:p w:rsidR="00CE325A" w:rsidRDefault="00CE325A">
            <w:pPr>
              <w:widowControl w:val="0"/>
              <w:tabs>
                <w:tab w:val="left" w:pos="993"/>
              </w:tabs>
              <w:spacing w:line="240" w:lineRule="auto"/>
              <w:jc w:val="both"/>
              <w:rPr>
                <w:i/>
                <w:color w:val="000000"/>
              </w:rPr>
            </w:pPr>
            <w:r>
              <w:rPr>
                <w:rFonts w:eastAsia="Times New Roman"/>
                <w:i/>
                <w:color w:val="000000"/>
              </w:rPr>
              <w:t xml:space="preserve">Уметь: </w:t>
            </w:r>
          </w:p>
          <w:p w:rsidR="00CE325A" w:rsidRDefault="00CE325A">
            <w:pPr>
              <w:widowControl w:val="0"/>
              <w:tabs>
                <w:tab w:val="left" w:pos="993"/>
              </w:tabs>
              <w:spacing w:line="240" w:lineRule="auto"/>
              <w:jc w:val="both"/>
              <w:rPr>
                <w:color w:val="000000"/>
              </w:rPr>
            </w:pPr>
            <w:r>
              <w:rPr>
                <w:rFonts w:eastAsia="Times New Roman"/>
                <w:color w:val="000000"/>
              </w:rPr>
              <w:t>анализировать и интерпретировать знания об экономических категориях «финансы», «деньги», «кредит», предпосылках их возникновения и факторах развития, их сущности, функциях, законах и роли в современном экономическом развитии для оценки   процессов, происходящих в экономике и обществе</w:t>
            </w:r>
          </w:p>
        </w:tc>
        <w:tc>
          <w:tcPr>
            <w:tcW w:w="3037" w:type="dxa"/>
          </w:tcPr>
          <w:p w:rsidR="00CE325A" w:rsidRDefault="00CE325A">
            <w:pPr>
              <w:widowControl w:val="0"/>
              <w:tabs>
                <w:tab w:val="right" w:pos="1134"/>
              </w:tabs>
              <w:jc w:val="center"/>
              <w:textAlignment w:val="baseline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lastRenderedPageBreak/>
              <w:t>Задание</w:t>
            </w:r>
          </w:p>
          <w:p w:rsidR="00CE325A" w:rsidRDefault="00CE325A">
            <w:pPr>
              <w:widowControl w:val="0"/>
              <w:tabs>
                <w:tab w:val="right" w:pos="1134"/>
              </w:tabs>
              <w:jc w:val="both"/>
              <w:textAlignment w:val="baseline"/>
              <w:rPr>
                <w:color w:val="000000"/>
              </w:rPr>
            </w:pPr>
            <w:r>
              <w:rPr>
                <w:rFonts w:eastAsia="Times New Roman"/>
                <w:color w:val="000000"/>
              </w:rPr>
              <w:t>1.Проанализируйте, как изменяется роль кредита с развитием кредитных отношений.</w:t>
            </w:r>
          </w:p>
          <w:p w:rsidR="00CE325A" w:rsidRPr="00CE325A" w:rsidRDefault="00CE325A">
            <w:pPr>
              <w:pStyle w:val="afe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32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2.Какова роль кредита? Всегда ли кредит выступает как созидательная сила? В чем заключается роль банковского кредитования? Какие факторы и каким образом влияют на развитие банковского кредитования?</w:t>
            </w:r>
          </w:p>
          <w:p w:rsidR="00CE325A" w:rsidRDefault="00CE325A">
            <w:pPr>
              <w:widowControl w:val="0"/>
              <w:tabs>
                <w:tab w:val="right" w:pos="1134"/>
              </w:tabs>
              <w:jc w:val="both"/>
              <w:textAlignment w:val="baseline"/>
              <w:rPr>
                <w:color w:val="000000"/>
              </w:rPr>
            </w:pPr>
          </w:p>
          <w:p w:rsidR="00CE325A" w:rsidRDefault="00CE325A">
            <w:pPr>
              <w:widowControl w:val="0"/>
              <w:tabs>
                <w:tab w:val="right" w:pos="1134"/>
              </w:tabs>
              <w:jc w:val="both"/>
              <w:textAlignment w:val="baseline"/>
              <w:rPr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3. Сгруппируйте и сопоставьте </w:t>
            </w:r>
            <w:r>
              <w:rPr>
                <w:rFonts w:eastAsia="Times New Roman"/>
                <w:color w:val="000000"/>
              </w:rPr>
              <w:lastRenderedPageBreak/>
              <w:t xml:space="preserve">между собой в табличной форме финансовые отношения, формы финансирования и финансовые операции, влияющие на эффективность деятельности организаций различных сфер деятельности. </w:t>
            </w:r>
          </w:p>
        </w:tc>
      </w:tr>
      <w:tr w:rsidR="00CE325A" w:rsidTr="00CE325A">
        <w:tc>
          <w:tcPr>
            <w:tcW w:w="1986" w:type="dxa"/>
            <w:vMerge/>
          </w:tcPr>
          <w:p w:rsidR="00CE325A" w:rsidRDefault="00CE325A">
            <w:pPr>
              <w:widowControl w:val="0"/>
              <w:shd w:val="clear" w:color="auto" w:fill="FFFFFF"/>
              <w:contextualSpacing/>
              <w:rPr>
                <w:color w:val="000000"/>
              </w:rPr>
            </w:pPr>
          </w:p>
        </w:tc>
        <w:tc>
          <w:tcPr>
            <w:tcW w:w="2086" w:type="dxa"/>
          </w:tcPr>
          <w:p w:rsidR="00CE325A" w:rsidRDefault="00CE325A">
            <w:pPr>
              <w:widowControl w:val="0"/>
              <w:tabs>
                <w:tab w:val="left" w:pos="993"/>
              </w:tabs>
              <w:spacing w:line="240" w:lineRule="auto"/>
              <w:jc w:val="both"/>
              <w:rPr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2. Использует навыки философского мышления и логики для формулировки аргументированных суждений и умозаключений в профессиональной деятельности. </w:t>
            </w:r>
          </w:p>
          <w:p w:rsidR="00CE325A" w:rsidRDefault="00CE325A">
            <w:pPr>
              <w:widowControl w:val="0"/>
              <w:tabs>
                <w:tab w:val="left" w:pos="993"/>
              </w:tabs>
              <w:jc w:val="both"/>
              <w:rPr>
                <w:color w:val="000000"/>
              </w:rPr>
            </w:pPr>
          </w:p>
        </w:tc>
        <w:tc>
          <w:tcPr>
            <w:tcW w:w="2672" w:type="dxa"/>
          </w:tcPr>
          <w:p w:rsidR="00CE325A" w:rsidRDefault="00CE325A">
            <w:pPr>
              <w:widowControl w:val="0"/>
              <w:tabs>
                <w:tab w:val="left" w:pos="993"/>
              </w:tabs>
              <w:spacing w:line="240" w:lineRule="auto"/>
              <w:jc w:val="both"/>
              <w:rPr>
                <w:color w:val="000000"/>
              </w:rPr>
            </w:pPr>
            <w:r>
              <w:rPr>
                <w:rFonts w:eastAsia="Times New Roman"/>
                <w:color w:val="000000"/>
              </w:rPr>
              <w:t>Знать: содержание и структуру денежной, кредитной и финансовой систем,</w:t>
            </w:r>
          </w:p>
          <w:p w:rsidR="00CE325A" w:rsidRDefault="00CE325A">
            <w:pPr>
              <w:widowControl w:val="0"/>
              <w:tabs>
                <w:tab w:val="left" w:pos="993"/>
              </w:tabs>
              <w:spacing w:line="240" w:lineRule="auto"/>
              <w:jc w:val="both"/>
              <w:rPr>
                <w:color w:val="000000"/>
              </w:rPr>
            </w:pPr>
            <w:r>
              <w:rPr>
                <w:rFonts w:eastAsia="Times New Roman"/>
                <w:color w:val="000000"/>
              </w:rPr>
              <w:t>особенности проведения и составляющие денежно-кредитной, финансовой политик,</w:t>
            </w:r>
          </w:p>
          <w:p w:rsidR="00CE325A" w:rsidRDefault="00CE325A">
            <w:pPr>
              <w:widowControl w:val="0"/>
              <w:tabs>
                <w:tab w:val="left" w:pos="993"/>
              </w:tabs>
              <w:spacing w:line="240" w:lineRule="auto"/>
              <w:jc w:val="both"/>
              <w:rPr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 денежно-кредитного и финансового регулирования, управления денежной массой, денежным оборотом, финансами и кредитом;</w:t>
            </w:r>
          </w:p>
          <w:p w:rsidR="00CE325A" w:rsidRDefault="00CE325A">
            <w:pPr>
              <w:widowControl w:val="0"/>
              <w:tabs>
                <w:tab w:val="left" w:pos="993"/>
              </w:tabs>
              <w:spacing w:line="240" w:lineRule="auto"/>
              <w:jc w:val="both"/>
              <w:rPr>
                <w:color w:val="000000"/>
              </w:rPr>
            </w:pPr>
          </w:p>
          <w:p w:rsidR="00CE325A" w:rsidRDefault="00CE325A">
            <w:pPr>
              <w:widowControl w:val="0"/>
              <w:tabs>
                <w:tab w:val="left" w:pos="993"/>
              </w:tabs>
              <w:spacing w:line="240" w:lineRule="auto"/>
              <w:jc w:val="both"/>
              <w:rPr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Уметь: </w:t>
            </w:r>
          </w:p>
          <w:p w:rsidR="00CE325A" w:rsidRDefault="00CE325A">
            <w:pPr>
              <w:widowControl w:val="0"/>
              <w:tabs>
                <w:tab w:val="left" w:pos="993"/>
              </w:tabs>
              <w:spacing w:line="240" w:lineRule="auto"/>
              <w:jc w:val="both"/>
              <w:rPr>
                <w:color w:val="000000"/>
              </w:rPr>
            </w:pPr>
            <w:r>
              <w:rPr>
                <w:rFonts w:eastAsia="Times New Roman"/>
                <w:color w:val="000000"/>
              </w:rPr>
              <w:t>на основе знаний, структуры денежной, кредитной, финансовой систем, направлений и особенностей денежно-кредитной и финансовой политик, денежно-кредитного и финансового регулирования,</w:t>
            </w:r>
          </w:p>
          <w:p w:rsidR="00CE325A" w:rsidRDefault="00CE325A">
            <w:pPr>
              <w:widowControl w:val="0"/>
              <w:tabs>
                <w:tab w:val="left" w:pos="993"/>
              </w:tabs>
              <w:spacing w:line="240" w:lineRule="auto"/>
              <w:jc w:val="both"/>
              <w:rPr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анализировать и интерпретировать процессы, протекающие в денежно-кредитной и финансовой сферах, выявлять тенденции их изменения. </w:t>
            </w:r>
          </w:p>
        </w:tc>
        <w:tc>
          <w:tcPr>
            <w:tcW w:w="3037" w:type="dxa"/>
          </w:tcPr>
          <w:p w:rsidR="00CE325A" w:rsidRDefault="00CE325A">
            <w:pPr>
              <w:widowControl w:val="0"/>
              <w:tabs>
                <w:tab w:val="right" w:pos="1134"/>
              </w:tabs>
              <w:jc w:val="center"/>
              <w:textAlignment w:val="baseline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Задание</w:t>
            </w:r>
          </w:p>
          <w:p w:rsidR="00CE325A" w:rsidRDefault="00CE325A">
            <w:pPr>
              <w:widowControl w:val="0"/>
              <w:tabs>
                <w:tab w:val="left" w:pos="993"/>
              </w:tabs>
              <w:jc w:val="both"/>
              <w:rPr>
                <w:color w:val="000000"/>
              </w:rPr>
            </w:pPr>
            <w:r>
              <w:rPr>
                <w:rFonts w:eastAsia="Times New Roman"/>
                <w:color w:val="000000"/>
              </w:rPr>
              <w:t>1.Покажите, как с помощью финансов распределяется валовой внутренний продукт, проанализируйте как это распределение влияет на экономические и социальные процессы в стране.</w:t>
            </w:r>
          </w:p>
          <w:p w:rsidR="00CE325A" w:rsidRDefault="00CE325A">
            <w:pPr>
              <w:widowControl w:val="0"/>
              <w:tabs>
                <w:tab w:val="left" w:pos="993"/>
              </w:tabs>
              <w:jc w:val="both"/>
              <w:rPr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2.Рассмотрите основные бюджетные и налоговые методы регулирования отраслевых пропорций. </w:t>
            </w:r>
          </w:p>
          <w:p w:rsidR="00CE325A" w:rsidRDefault="00CE325A">
            <w:pPr>
              <w:widowControl w:val="0"/>
              <w:tabs>
                <w:tab w:val="right" w:pos="1134"/>
              </w:tabs>
              <w:jc w:val="both"/>
              <w:textAlignment w:val="baseline"/>
              <w:rPr>
                <w:color w:val="000000"/>
              </w:rPr>
            </w:pPr>
            <w:r>
              <w:rPr>
                <w:rFonts w:eastAsia="Times New Roman"/>
                <w:color w:val="000000"/>
              </w:rPr>
              <w:t>3.Какие основные показатели характеризуют уровень развития кредитной системы? Выявите актуальные проблемы развития кредитной системы России на современном этапе.</w:t>
            </w:r>
          </w:p>
          <w:p w:rsidR="00CE325A" w:rsidRDefault="00CE325A">
            <w:pPr>
              <w:pStyle w:val="afe"/>
              <w:widowControl w:val="0"/>
              <w:spacing w:after="0" w:line="240" w:lineRule="auto"/>
              <w:ind w:left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E325A" w:rsidRPr="00CE325A" w:rsidTr="00CE325A">
        <w:tc>
          <w:tcPr>
            <w:tcW w:w="1986" w:type="dxa"/>
            <w:vMerge/>
          </w:tcPr>
          <w:p w:rsidR="00CE325A" w:rsidRDefault="00CE325A">
            <w:pPr>
              <w:widowControl w:val="0"/>
              <w:shd w:val="clear" w:color="auto" w:fill="FFFFFF"/>
              <w:contextualSpacing/>
              <w:rPr>
                <w:color w:val="000000"/>
              </w:rPr>
            </w:pPr>
          </w:p>
        </w:tc>
        <w:tc>
          <w:tcPr>
            <w:tcW w:w="2086" w:type="dxa"/>
          </w:tcPr>
          <w:p w:rsidR="00CE325A" w:rsidRDefault="00CE325A">
            <w:pPr>
              <w:widowControl w:val="0"/>
              <w:shd w:val="clear" w:color="auto" w:fill="FFFFFF"/>
              <w:contextualSpacing/>
              <w:rPr>
                <w:color w:val="000000"/>
              </w:rPr>
            </w:pPr>
            <w:r>
              <w:rPr>
                <w:rFonts w:eastAsia="Times New Roman"/>
                <w:color w:val="000000"/>
              </w:rPr>
              <w:t>3. Работает с различными массивами информации для выявления закономерностей функционирования человека, природы и общества в социально-историческом и этическом контекстах.</w:t>
            </w:r>
          </w:p>
        </w:tc>
        <w:tc>
          <w:tcPr>
            <w:tcW w:w="2672" w:type="dxa"/>
          </w:tcPr>
          <w:p w:rsidR="00CE325A" w:rsidRDefault="00CE325A">
            <w:pPr>
              <w:widowControl w:val="0"/>
              <w:spacing w:line="240" w:lineRule="auto"/>
              <w:jc w:val="both"/>
              <w:textAlignment w:val="baseline"/>
              <w:rPr>
                <w:color w:val="000000"/>
              </w:rPr>
            </w:pPr>
            <w:r>
              <w:rPr>
                <w:rFonts w:eastAsia="Times New Roman"/>
                <w:i/>
                <w:color w:val="000000"/>
              </w:rPr>
              <w:t>Знать:</w:t>
            </w:r>
            <w:r>
              <w:rPr>
                <w:rFonts w:eastAsia="Times New Roman"/>
                <w:color w:val="000000"/>
              </w:rPr>
              <w:t xml:space="preserve"> нормативно-правовую базу, регламентирующую денежные и</w:t>
            </w:r>
            <w:r>
              <w:rPr>
                <w:rFonts w:eastAsia="Times New Roman"/>
                <w:bCs/>
                <w:color w:val="000000"/>
              </w:rPr>
              <w:t xml:space="preserve"> кредитные отношения, деятельность участников финансового рынка, функционирование системы инструментов денежно-кредитной и финансовой политик; данные статистики</w:t>
            </w:r>
            <w:r>
              <w:rPr>
                <w:rFonts w:eastAsia="Times New Roman"/>
                <w:color w:val="000000"/>
              </w:rPr>
              <w:t xml:space="preserve"> о состоянии, результатах применении инструментов регулирования </w:t>
            </w:r>
            <w:r>
              <w:rPr>
                <w:rFonts w:eastAsia="Times New Roman"/>
                <w:color w:val="000000"/>
              </w:rPr>
              <w:lastRenderedPageBreak/>
              <w:t xml:space="preserve">денежной, кредитной и финансовой систем, </w:t>
            </w:r>
          </w:p>
          <w:p w:rsidR="00CE325A" w:rsidRDefault="00CE325A">
            <w:pPr>
              <w:widowControl w:val="0"/>
              <w:spacing w:line="240" w:lineRule="auto"/>
              <w:jc w:val="both"/>
              <w:textAlignment w:val="baseline"/>
              <w:rPr>
                <w:color w:val="000000"/>
              </w:rPr>
            </w:pPr>
          </w:p>
          <w:p w:rsidR="00CE325A" w:rsidRDefault="00CE325A">
            <w:pPr>
              <w:widowControl w:val="0"/>
              <w:spacing w:line="240" w:lineRule="auto"/>
              <w:jc w:val="both"/>
              <w:textAlignment w:val="baseline"/>
              <w:rPr>
                <w:i/>
                <w:color w:val="000000"/>
              </w:rPr>
            </w:pPr>
            <w:r>
              <w:rPr>
                <w:rFonts w:eastAsia="Times New Roman"/>
                <w:i/>
                <w:color w:val="000000"/>
              </w:rPr>
              <w:t>Уметь:</w:t>
            </w:r>
          </w:p>
          <w:p w:rsidR="00CE325A" w:rsidRDefault="00CE325A">
            <w:pPr>
              <w:widowControl w:val="0"/>
              <w:spacing w:line="240" w:lineRule="auto"/>
              <w:jc w:val="both"/>
              <w:textAlignment w:val="baseline"/>
              <w:rPr>
                <w:color w:val="000000"/>
              </w:rPr>
            </w:pPr>
            <w:r>
              <w:rPr>
                <w:rFonts w:eastAsia="Times New Roman"/>
                <w:color w:val="000000"/>
              </w:rPr>
              <w:t>использовать нормативные правовые документы, регламентирующую денежные и</w:t>
            </w:r>
            <w:r>
              <w:rPr>
                <w:rFonts w:eastAsia="Times New Roman"/>
                <w:bCs/>
                <w:color w:val="000000"/>
              </w:rPr>
              <w:t xml:space="preserve"> кредитные отношения, деятельность участников финансового рынка, </w:t>
            </w:r>
            <w:r>
              <w:rPr>
                <w:rFonts w:eastAsia="Times New Roman"/>
                <w:color w:val="000000"/>
              </w:rPr>
              <w:t>статистические данные о состоянии, результатах применении инструментов регулирования денежно-кредитной и финансовой систем</w:t>
            </w:r>
          </w:p>
          <w:p w:rsidR="00CE325A" w:rsidRDefault="00CE325A">
            <w:pPr>
              <w:widowControl w:val="0"/>
              <w:spacing w:line="240" w:lineRule="auto"/>
              <w:jc w:val="both"/>
              <w:textAlignment w:val="baseline"/>
              <w:rPr>
                <w:color w:val="000000"/>
              </w:rPr>
            </w:pPr>
            <w:r>
              <w:rPr>
                <w:rFonts w:eastAsia="Times New Roman"/>
                <w:color w:val="000000"/>
              </w:rPr>
              <w:t>для выявления закономерностей функционирования экономики и общества</w:t>
            </w:r>
          </w:p>
        </w:tc>
        <w:tc>
          <w:tcPr>
            <w:tcW w:w="3037" w:type="dxa"/>
          </w:tcPr>
          <w:p w:rsidR="00CE325A" w:rsidRPr="00CE325A" w:rsidRDefault="00CE325A">
            <w:pPr>
              <w:widowControl w:val="0"/>
              <w:tabs>
                <w:tab w:val="right" w:pos="1134"/>
              </w:tabs>
              <w:jc w:val="center"/>
              <w:textAlignment w:val="baseline"/>
              <w:rPr>
                <w:rFonts w:eastAsia="Times New Roman"/>
                <w:b/>
                <w:color w:val="000000"/>
              </w:rPr>
            </w:pPr>
            <w:r w:rsidRPr="00CE325A">
              <w:rPr>
                <w:rFonts w:eastAsia="Times New Roman"/>
                <w:b/>
                <w:color w:val="000000"/>
              </w:rPr>
              <w:lastRenderedPageBreak/>
              <w:t>Задание</w:t>
            </w:r>
          </w:p>
          <w:p w:rsidR="00CE325A" w:rsidRPr="00CE325A" w:rsidRDefault="00CE325A">
            <w:pPr>
              <w:pStyle w:val="afe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325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1.Дайте качественную и количественную характеристику развития кредитного рынка РФ. Используя данные, представленные на сайте Банка России, постройте график, отражающий тенденции развития банковского сектора России. Выявите тенденции, объясните динамику, а также причины отклонения </w:t>
            </w:r>
            <w:r w:rsidRPr="00CE325A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исследуемых показателей.</w:t>
            </w:r>
          </w:p>
          <w:p w:rsidR="00CE325A" w:rsidRPr="00CE325A" w:rsidRDefault="00CE325A">
            <w:pPr>
              <w:pStyle w:val="afe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E325A" w:rsidRPr="00CE325A" w:rsidRDefault="00CE325A">
            <w:pPr>
              <w:pStyle w:val="afe"/>
              <w:widowControl w:val="0"/>
              <w:spacing w:after="0" w:line="240" w:lineRule="auto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CE325A">
              <w:rPr>
                <w:rFonts w:ascii="Times New Roman" w:hAnsi="Times New Roman"/>
                <w:color w:val="000000"/>
                <w:sz w:val="20"/>
                <w:szCs w:val="20"/>
              </w:rPr>
              <w:t>2.Используя данные, представленные на сайте Казначейства России, рассчитайте долю налоговых доходов бюджета Краснодарского края в общем объеме доходов бюджета Краснодарского края за 2020 и 2021 гг. Проанализируйте структуру налоговых доходов бюджета Краснодарского края.  Сформулируйте выводы</w:t>
            </w:r>
          </w:p>
        </w:tc>
      </w:tr>
      <w:tr w:rsidR="002D03D6" w:rsidTr="00CE325A">
        <w:tc>
          <w:tcPr>
            <w:tcW w:w="1986" w:type="dxa"/>
          </w:tcPr>
          <w:p w:rsidR="002D03D6" w:rsidRDefault="00CE325A">
            <w:pPr>
              <w:pStyle w:val="aff4"/>
              <w:widowControl w:val="0"/>
              <w:tabs>
                <w:tab w:val="clear" w:pos="756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ПКН-1 Способность использовать основные научные понятия и категориальный аппарат экономической, организационной, управленческой, социологической и психологической теорий при решении профессиональных задач</w:t>
            </w:r>
          </w:p>
          <w:p w:rsidR="002D03D6" w:rsidRDefault="002D03D6">
            <w:pPr>
              <w:pStyle w:val="aff4"/>
              <w:widowControl w:val="0"/>
              <w:tabs>
                <w:tab w:val="clear" w:pos="756"/>
              </w:tabs>
              <w:spacing w:line="240" w:lineRule="auto"/>
              <w:ind w:left="0"/>
              <w:rPr>
                <w:rFonts w:ascii="Times New Roman" w:hAnsi="Times New Roman" w:cs="Times New Roman"/>
                <w:bCs/>
              </w:rPr>
            </w:pPr>
          </w:p>
          <w:p w:rsidR="002D03D6" w:rsidRDefault="002D03D6">
            <w:pPr>
              <w:pStyle w:val="aff4"/>
              <w:widowControl w:val="0"/>
              <w:tabs>
                <w:tab w:val="clear" w:pos="756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086" w:type="dxa"/>
          </w:tcPr>
          <w:p w:rsidR="002D03D6" w:rsidRDefault="00CE325A">
            <w:pPr>
              <w:widowControl w:val="0"/>
              <w:shd w:val="clear" w:color="auto" w:fill="FFFFFF"/>
              <w:spacing w:line="240" w:lineRule="auto"/>
              <w:contextualSpacing/>
              <w:rPr>
                <w:color w:val="000000"/>
              </w:rPr>
            </w:pPr>
            <w:r>
              <w:rPr>
                <w:rFonts w:eastAsia="Times New Roman"/>
                <w:color w:val="000000"/>
              </w:rPr>
              <w:t>1.Демонстрирует знание современных концепций социальной психологии, экономики и управленческой науки, использует категориальный и научный аппарат при анализе социально-экономических явлений и процессов.</w:t>
            </w:r>
          </w:p>
          <w:p w:rsidR="002D03D6" w:rsidRDefault="002D03D6">
            <w:pPr>
              <w:pStyle w:val="aff4"/>
              <w:widowControl w:val="0"/>
              <w:tabs>
                <w:tab w:val="clear" w:pos="756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72" w:type="dxa"/>
          </w:tcPr>
          <w:p w:rsidR="002D03D6" w:rsidRDefault="00CE325A">
            <w:pPr>
              <w:widowControl w:val="0"/>
              <w:spacing w:line="240" w:lineRule="auto"/>
              <w:jc w:val="both"/>
              <w:textAlignment w:val="baseline"/>
              <w:rPr>
                <w:color w:val="000000"/>
              </w:rPr>
            </w:pPr>
            <w:r>
              <w:rPr>
                <w:rFonts w:eastAsia="Times New Roman"/>
                <w:i/>
                <w:color w:val="000000"/>
              </w:rPr>
              <w:t xml:space="preserve">Знать: </w:t>
            </w:r>
            <w:r>
              <w:rPr>
                <w:rFonts w:eastAsia="Times New Roman"/>
                <w:color w:val="000000"/>
              </w:rPr>
              <w:t>современную специфику функционирования денежно-кредитных и финансовых отношений;</w:t>
            </w:r>
          </w:p>
          <w:p w:rsidR="002D03D6" w:rsidRDefault="00CE325A">
            <w:pPr>
              <w:widowControl w:val="0"/>
              <w:spacing w:line="240" w:lineRule="auto"/>
              <w:jc w:val="both"/>
              <w:textAlignment w:val="baseline"/>
              <w:rPr>
                <w:color w:val="000000"/>
              </w:rPr>
            </w:pPr>
            <w:r>
              <w:rPr>
                <w:rFonts w:eastAsia="Times New Roman"/>
                <w:color w:val="000000"/>
              </w:rPr>
              <w:t>показатели, характеризующие состояние и тенденции развития денежной, кредитной, банковской и финансовой систем;</w:t>
            </w:r>
          </w:p>
          <w:p w:rsidR="002D03D6" w:rsidRDefault="00CE325A">
            <w:pPr>
              <w:widowControl w:val="0"/>
              <w:spacing w:line="240" w:lineRule="auto"/>
              <w:jc w:val="both"/>
              <w:textAlignment w:val="baseline"/>
              <w:rPr>
                <w:color w:val="000000"/>
              </w:rPr>
            </w:pPr>
            <w:r>
              <w:rPr>
                <w:rFonts w:eastAsia="Times New Roman"/>
                <w:color w:val="000000"/>
              </w:rPr>
              <w:t>методы обработки данных, формирующих основу современного анализа денежно-кредитных и финансовых отношений.</w:t>
            </w:r>
          </w:p>
          <w:p w:rsidR="002D03D6" w:rsidRDefault="002D03D6">
            <w:pPr>
              <w:widowControl w:val="0"/>
              <w:spacing w:line="240" w:lineRule="auto"/>
              <w:jc w:val="both"/>
              <w:textAlignment w:val="baseline"/>
              <w:rPr>
                <w:color w:val="000000"/>
              </w:rPr>
            </w:pPr>
          </w:p>
          <w:p w:rsidR="002D03D6" w:rsidRDefault="00CE325A">
            <w:pPr>
              <w:widowControl w:val="0"/>
              <w:spacing w:line="240" w:lineRule="auto"/>
              <w:jc w:val="both"/>
              <w:textAlignment w:val="baseline"/>
              <w:rPr>
                <w:color w:val="000000"/>
              </w:rPr>
            </w:pPr>
            <w:r>
              <w:rPr>
                <w:rFonts w:eastAsia="Times New Roman"/>
                <w:i/>
                <w:color w:val="000000"/>
              </w:rPr>
              <w:t>Уметь:</w:t>
            </w:r>
            <w:r>
              <w:rPr>
                <w:rFonts w:eastAsia="Times New Roman"/>
                <w:color w:val="000000"/>
              </w:rPr>
              <w:t xml:space="preserve"> использовать знание специфики функционирования кредитной и финансовой систем, инструментов денежно-кредитной и финансовой политик, информации о состоянии денежной сферы, банковской системы, бюджетной системы, финансам организаций и домохозяйств;</w:t>
            </w:r>
          </w:p>
          <w:p w:rsidR="002D03D6" w:rsidRDefault="00CE325A">
            <w:pPr>
              <w:widowControl w:val="0"/>
              <w:spacing w:line="240" w:lineRule="auto"/>
              <w:jc w:val="both"/>
              <w:textAlignment w:val="baseline"/>
              <w:rPr>
                <w:color w:val="000000"/>
              </w:rPr>
            </w:pPr>
            <w:r>
              <w:rPr>
                <w:rFonts w:eastAsia="Times New Roman"/>
                <w:color w:val="000000"/>
              </w:rPr>
              <w:t>при анализе явлений и процессов на финансовом рынке</w:t>
            </w:r>
          </w:p>
        </w:tc>
        <w:tc>
          <w:tcPr>
            <w:tcW w:w="3037" w:type="dxa"/>
          </w:tcPr>
          <w:p w:rsidR="002D03D6" w:rsidRDefault="00CE325A">
            <w:pPr>
              <w:widowControl w:val="0"/>
              <w:tabs>
                <w:tab w:val="right" w:pos="1134"/>
              </w:tabs>
              <w:jc w:val="center"/>
              <w:textAlignment w:val="baseline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Задание</w:t>
            </w:r>
          </w:p>
          <w:p w:rsidR="002D03D6" w:rsidRDefault="00CE325A">
            <w:pPr>
              <w:widowControl w:val="0"/>
              <w:spacing w:line="240" w:lineRule="auto"/>
              <w:jc w:val="both"/>
              <w:rPr>
                <w:color w:val="000000"/>
              </w:rPr>
            </w:pPr>
            <w:r>
              <w:rPr>
                <w:rFonts w:eastAsia="Times New Roman"/>
                <w:color w:val="000000" w:themeColor="text1"/>
              </w:rPr>
              <w:t>1.Какие нормативные документы регулируют деятельность кредитных организаций? Какие виды деятельности и почему запрещены для российских кредитных организаций?</w:t>
            </w:r>
          </w:p>
          <w:p w:rsidR="002D03D6" w:rsidRDefault="00CE325A">
            <w:pPr>
              <w:widowControl w:val="0"/>
              <w:spacing w:line="240" w:lineRule="auto"/>
              <w:jc w:val="both"/>
              <w:rPr>
                <w:color w:val="000000"/>
              </w:rPr>
            </w:pPr>
            <w:r>
              <w:rPr>
                <w:rFonts w:eastAsia="Times New Roman"/>
                <w:color w:val="000000" w:themeColor="text1"/>
              </w:rPr>
              <w:t>2.</w:t>
            </w:r>
            <w:r>
              <w:rPr>
                <w:rFonts w:eastAsia="Times New Roman"/>
                <w:color w:val="000000"/>
              </w:rPr>
              <w:t xml:space="preserve"> На основе данных отчетов об исполнении федерального бюджета РФ и законов о федеральном бюджете на предстоящий год и плановый период оцените качество финансового планирования в РФ, обоснуйте причины проводимых корректировок, оцените уровень социальной поддержки населения</w:t>
            </w:r>
          </w:p>
          <w:p w:rsidR="002D03D6" w:rsidRDefault="002D03D6">
            <w:pPr>
              <w:widowControl w:val="0"/>
              <w:jc w:val="both"/>
              <w:rPr>
                <w:color w:val="000000"/>
              </w:rPr>
            </w:pPr>
          </w:p>
        </w:tc>
      </w:tr>
      <w:tr w:rsidR="002D03D6" w:rsidTr="00CE325A">
        <w:trPr>
          <w:trHeight w:val="2429"/>
        </w:trPr>
        <w:tc>
          <w:tcPr>
            <w:tcW w:w="1986" w:type="dxa"/>
          </w:tcPr>
          <w:p w:rsidR="002D03D6" w:rsidRDefault="002D03D6">
            <w:pPr>
              <w:widowControl w:val="0"/>
              <w:shd w:val="clear" w:color="auto" w:fill="FFFFFF"/>
              <w:contextualSpacing/>
              <w:rPr>
                <w:color w:val="000000"/>
              </w:rPr>
            </w:pPr>
          </w:p>
        </w:tc>
        <w:tc>
          <w:tcPr>
            <w:tcW w:w="2086" w:type="dxa"/>
          </w:tcPr>
          <w:p w:rsidR="002D03D6" w:rsidRDefault="00CE325A">
            <w:pPr>
              <w:pStyle w:val="aff4"/>
              <w:widowControl w:val="0"/>
              <w:tabs>
                <w:tab w:val="clear" w:pos="756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</w:rPr>
              <w:t>Грамотно и результативно пользуется российскими и зарубежными источниками научных знаний и социально-экономической информации, знает основные направления кадровой политики государства и организации.</w:t>
            </w:r>
          </w:p>
        </w:tc>
        <w:tc>
          <w:tcPr>
            <w:tcW w:w="2672" w:type="dxa"/>
          </w:tcPr>
          <w:p w:rsidR="002D03D6" w:rsidRDefault="00CE325A">
            <w:pPr>
              <w:widowControl w:val="0"/>
              <w:spacing w:line="240" w:lineRule="auto"/>
              <w:jc w:val="both"/>
              <w:textAlignment w:val="baseline"/>
              <w:rPr>
                <w:color w:val="000000"/>
              </w:rPr>
            </w:pPr>
            <w:r>
              <w:rPr>
                <w:rFonts w:eastAsia="Times New Roman"/>
                <w:i/>
                <w:color w:val="000000"/>
              </w:rPr>
              <w:t xml:space="preserve">Знать: </w:t>
            </w:r>
            <w:r>
              <w:rPr>
                <w:rFonts w:eastAsia="Times New Roman"/>
                <w:color w:val="000000"/>
              </w:rPr>
              <w:t>российские и зарубежные источники информации о состоянии финансовой, денежной и кредитной систем, их элементах, монетарных процессах, протекающих в современной экономике, методы использования денег, кредита и финансов для регулирования социально-экономических процессов с учетом специфики России;</w:t>
            </w:r>
          </w:p>
          <w:p w:rsidR="002D03D6" w:rsidRDefault="002D03D6">
            <w:pPr>
              <w:widowControl w:val="0"/>
              <w:spacing w:line="240" w:lineRule="auto"/>
              <w:jc w:val="both"/>
              <w:textAlignment w:val="baseline"/>
              <w:rPr>
                <w:i/>
                <w:color w:val="000000"/>
              </w:rPr>
            </w:pPr>
          </w:p>
          <w:p w:rsidR="002D03D6" w:rsidRDefault="00CE325A">
            <w:pPr>
              <w:widowControl w:val="0"/>
              <w:spacing w:line="240" w:lineRule="auto"/>
              <w:jc w:val="both"/>
              <w:textAlignment w:val="baseline"/>
              <w:rPr>
                <w:color w:val="000000"/>
              </w:rPr>
            </w:pPr>
            <w:r>
              <w:rPr>
                <w:rFonts w:eastAsia="Times New Roman"/>
                <w:i/>
                <w:color w:val="000000"/>
              </w:rPr>
              <w:t>Уметь:</w:t>
            </w:r>
            <w:r>
              <w:rPr>
                <w:rFonts w:eastAsia="Times New Roman"/>
                <w:color w:val="000000"/>
              </w:rPr>
              <w:t xml:space="preserve"> </w:t>
            </w:r>
          </w:p>
          <w:p w:rsidR="002D03D6" w:rsidRDefault="00CE325A">
            <w:pPr>
              <w:widowControl w:val="0"/>
              <w:spacing w:line="240" w:lineRule="auto"/>
              <w:jc w:val="both"/>
              <w:textAlignment w:val="baseline"/>
              <w:rPr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анализировать и интерпретировать данные отечественной и зарубежной статистики о процессах, протекающих в денежно-кредитной и финансовой сферах, выявлять тенденции изменения, характеризующих их экономических показателей, </w:t>
            </w:r>
            <w:r>
              <w:rPr>
                <w:rFonts w:eastAsia="Times New Roman"/>
                <w:bCs/>
                <w:color w:val="000000"/>
              </w:rPr>
              <w:t xml:space="preserve">определять квалификационные требования к сотрудникам финансового рынка, финансово-казначейских органов, контрольно-счетных органов, государственных и муниципальных учреждений; </w:t>
            </w:r>
            <w:r>
              <w:rPr>
                <w:rFonts w:eastAsia="Times New Roman"/>
                <w:color w:val="000000"/>
              </w:rPr>
              <w:t>использовать информацию для прогнозирования развития денежно-кредитной и финансовой сфер деятельности.</w:t>
            </w:r>
          </w:p>
        </w:tc>
        <w:tc>
          <w:tcPr>
            <w:tcW w:w="3037" w:type="dxa"/>
          </w:tcPr>
          <w:p w:rsidR="002D03D6" w:rsidRDefault="00CE325A">
            <w:pPr>
              <w:widowControl w:val="0"/>
              <w:tabs>
                <w:tab w:val="right" w:pos="1134"/>
              </w:tabs>
              <w:jc w:val="center"/>
              <w:textAlignment w:val="baseline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Задание</w:t>
            </w:r>
          </w:p>
          <w:p w:rsidR="002D03D6" w:rsidRDefault="00CE325A">
            <w:pPr>
              <w:widowControl w:val="0"/>
              <w:jc w:val="both"/>
              <w:textAlignment w:val="baseline"/>
              <w:rPr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1.Рассмотрите структуру кредитной системы Российской Федерации. Какие организации и почему в нее включаются (что лежит в основе включения в кредитную систему)? Что представляет собой инфраструктура? Какие функции она выполняет? </w:t>
            </w:r>
          </w:p>
          <w:p w:rsidR="002D03D6" w:rsidRDefault="00CE325A">
            <w:pPr>
              <w:widowControl w:val="0"/>
              <w:jc w:val="both"/>
              <w:textAlignment w:val="baseline"/>
              <w:rPr>
                <w:color w:val="000000"/>
              </w:rPr>
            </w:pPr>
            <w:r>
              <w:rPr>
                <w:rFonts w:eastAsia="Times New Roman"/>
                <w:color w:val="000000"/>
              </w:rPr>
              <w:t>2.Предложите классификационный признак выделения звеньев в составе финансов домохозяйств. Сформулируйте определения предложенных звеньев и приведите аргументы, обосновывающие их прикладное назначение. Какие классификационные признаки лежат в основе выделения звеньев финансовой системы и почему? В чем практический смысл группировки финансовой системы по сферам и звеньям?</w:t>
            </w:r>
          </w:p>
          <w:p w:rsidR="002D03D6" w:rsidRDefault="002D03D6">
            <w:pPr>
              <w:pStyle w:val="afe"/>
              <w:widowControl w:val="0"/>
              <w:ind w:left="34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2D03D6" w:rsidRDefault="00CE325A">
      <w:pPr>
        <w:spacing w:line="360" w:lineRule="auto"/>
        <w:rPr>
          <w:color w:val="000000"/>
        </w:rPr>
      </w:pPr>
      <w:r>
        <w:rPr>
          <w:rFonts w:eastAsia="Calibri"/>
          <w:b/>
          <w:color w:val="000000"/>
          <w:sz w:val="28"/>
          <w:szCs w:val="28"/>
          <w:lang w:eastAsia="ar-SA"/>
        </w:rPr>
        <w:t xml:space="preserve">        </w:t>
      </w:r>
    </w:p>
    <w:p w:rsidR="002D03D6" w:rsidRDefault="00CE325A">
      <w:pPr>
        <w:spacing w:line="360" w:lineRule="auto"/>
        <w:rPr>
          <w:color w:val="000000"/>
        </w:rPr>
      </w:pPr>
      <w:r>
        <w:rPr>
          <w:rFonts w:eastAsia="Calibri"/>
          <w:b/>
          <w:color w:val="000000"/>
          <w:sz w:val="28"/>
          <w:szCs w:val="28"/>
          <w:lang w:eastAsia="ar-SA"/>
        </w:rPr>
        <w:t xml:space="preserve">        Примерный перечень вопросов для подготовки к экзамену</w:t>
      </w:r>
    </w:p>
    <w:p w:rsidR="002D03D6" w:rsidRDefault="00CE325A">
      <w:pPr>
        <w:spacing w:line="360" w:lineRule="auto"/>
        <w:ind w:left="360" w:right="-365"/>
        <w:jc w:val="both"/>
        <w:rPr>
          <w:color w:val="000000"/>
        </w:rPr>
      </w:pPr>
      <w:r>
        <w:rPr>
          <w:bCs/>
          <w:color w:val="000000"/>
          <w:sz w:val="28"/>
          <w:szCs w:val="28"/>
        </w:rPr>
        <w:t>1. Необходимость и предпосылки</w:t>
      </w:r>
      <w:r>
        <w:rPr>
          <w:color w:val="000000"/>
          <w:sz w:val="28"/>
          <w:szCs w:val="28"/>
        </w:rPr>
        <w:t xml:space="preserve"> возникновения и применения </w:t>
      </w:r>
      <w:r>
        <w:rPr>
          <w:bCs/>
          <w:color w:val="000000"/>
          <w:sz w:val="28"/>
          <w:szCs w:val="28"/>
        </w:rPr>
        <w:t>денег.</w:t>
      </w:r>
    </w:p>
    <w:p w:rsidR="002D03D6" w:rsidRDefault="00CE325A" w:rsidP="000514A7">
      <w:pPr>
        <w:numPr>
          <w:ilvl w:val="0"/>
          <w:numId w:val="9"/>
        </w:numPr>
        <w:spacing w:line="360" w:lineRule="auto"/>
        <w:ind w:right="-365"/>
        <w:jc w:val="both"/>
        <w:rPr>
          <w:color w:val="000000"/>
        </w:rPr>
      </w:pPr>
      <w:r>
        <w:rPr>
          <w:bCs/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ущность денег как экономической категории. </w:t>
      </w:r>
    </w:p>
    <w:p w:rsidR="002D03D6" w:rsidRDefault="00CE325A" w:rsidP="000514A7">
      <w:pPr>
        <w:numPr>
          <w:ilvl w:val="0"/>
          <w:numId w:val="10"/>
        </w:numPr>
        <w:spacing w:line="360" w:lineRule="auto"/>
        <w:ind w:right="-365"/>
        <w:jc w:val="both"/>
        <w:rPr>
          <w:color w:val="000000"/>
        </w:rPr>
      </w:pPr>
      <w:r>
        <w:rPr>
          <w:color w:val="000000"/>
          <w:sz w:val="28"/>
          <w:szCs w:val="28"/>
        </w:rPr>
        <w:t>Функции современных денег.</w:t>
      </w:r>
    </w:p>
    <w:p w:rsidR="002D03D6" w:rsidRDefault="00CE325A" w:rsidP="000514A7">
      <w:pPr>
        <w:numPr>
          <w:ilvl w:val="0"/>
          <w:numId w:val="11"/>
        </w:numPr>
        <w:spacing w:line="360" w:lineRule="auto"/>
        <w:ind w:right="-365"/>
        <w:jc w:val="both"/>
        <w:rPr>
          <w:color w:val="000000"/>
        </w:rPr>
      </w:pPr>
      <w:r>
        <w:rPr>
          <w:color w:val="000000"/>
          <w:sz w:val="28"/>
          <w:szCs w:val="28"/>
        </w:rPr>
        <w:t>Понятие полноценных (действительных) денег, их виды и характеристика.</w:t>
      </w:r>
    </w:p>
    <w:p w:rsidR="002D03D6" w:rsidRDefault="00CE325A" w:rsidP="000514A7">
      <w:pPr>
        <w:numPr>
          <w:ilvl w:val="0"/>
          <w:numId w:val="12"/>
        </w:numPr>
        <w:spacing w:line="360" w:lineRule="auto"/>
        <w:ind w:right="-365"/>
        <w:jc w:val="both"/>
        <w:rPr>
          <w:color w:val="000000"/>
        </w:rPr>
      </w:pPr>
      <w:r>
        <w:rPr>
          <w:color w:val="000000"/>
          <w:sz w:val="28"/>
          <w:szCs w:val="28"/>
        </w:rPr>
        <w:t>Деньги безналичного оборота (депозитные), их характеристика.</w:t>
      </w:r>
    </w:p>
    <w:p w:rsidR="002D03D6" w:rsidRDefault="00CE325A" w:rsidP="000514A7">
      <w:pPr>
        <w:numPr>
          <w:ilvl w:val="0"/>
          <w:numId w:val="13"/>
        </w:numPr>
        <w:spacing w:line="360" w:lineRule="auto"/>
        <w:ind w:right="-365"/>
        <w:jc w:val="both"/>
        <w:rPr>
          <w:color w:val="000000"/>
        </w:rPr>
      </w:pPr>
      <w:r>
        <w:rPr>
          <w:color w:val="000000"/>
          <w:sz w:val="28"/>
          <w:szCs w:val="28"/>
        </w:rPr>
        <w:t>Понятие денежной массы, денежных агрегатов и денежной базы.</w:t>
      </w:r>
    </w:p>
    <w:p w:rsidR="002D03D6" w:rsidRDefault="00CE325A" w:rsidP="000514A7">
      <w:pPr>
        <w:numPr>
          <w:ilvl w:val="0"/>
          <w:numId w:val="14"/>
        </w:numPr>
        <w:spacing w:line="360" w:lineRule="auto"/>
        <w:ind w:right="-365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 Структура денежной массы в РФ.</w:t>
      </w:r>
    </w:p>
    <w:p w:rsidR="002D03D6" w:rsidRDefault="00CE325A" w:rsidP="000514A7">
      <w:pPr>
        <w:numPr>
          <w:ilvl w:val="0"/>
          <w:numId w:val="15"/>
        </w:numPr>
        <w:spacing w:line="360" w:lineRule="auto"/>
        <w:ind w:right="-365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Эмиссия</w:t>
      </w:r>
      <w:r>
        <w:rPr>
          <w:color w:val="000000"/>
          <w:sz w:val="28"/>
          <w:szCs w:val="28"/>
        </w:rPr>
        <w:t xml:space="preserve"> и выпуск денег в хозяйственный оборот, </w:t>
      </w:r>
      <w:r>
        <w:rPr>
          <w:bCs/>
          <w:color w:val="000000"/>
          <w:sz w:val="28"/>
          <w:szCs w:val="28"/>
        </w:rPr>
        <w:t>виды денежной эмиссии</w:t>
      </w:r>
      <w:r>
        <w:rPr>
          <w:color w:val="000000"/>
          <w:sz w:val="28"/>
          <w:szCs w:val="28"/>
        </w:rPr>
        <w:t xml:space="preserve">. </w:t>
      </w:r>
    </w:p>
    <w:p w:rsidR="002D03D6" w:rsidRDefault="00CE325A" w:rsidP="000514A7">
      <w:pPr>
        <w:numPr>
          <w:ilvl w:val="0"/>
          <w:numId w:val="16"/>
        </w:numPr>
        <w:spacing w:line="360" w:lineRule="auto"/>
        <w:ind w:right="-365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 Безналичная эмиссия. Сущность и механизм банковского мультипликатора.</w:t>
      </w:r>
    </w:p>
    <w:p w:rsidR="002D03D6" w:rsidRDefault="00CE325A" w:rsidP="000514A7">
      <w:pPr>
        <w:numPr>
          <w:ilvl w:val="0"/>
          <w:numId w:val="17"/>
        </w:numPr>
        <w:spacing w:line="360" w:lineRule="auto"/>
        <w:ind w:right="-365"/>
        <w:jc w:val="both"/>
        <w:rPr>
          <w:color w:val="000000"/>
        </w:rPr>
      </w:pPr>
      <w:r>
        <w:rPr>
          <w:color w:val="000000"/>
          <w:sz w:val="28"/>
          <w:szCs w:val="28"/>
        </w:rPr>
        <w:lastRenderedPageBreak/>
        <w:t xml:space="preserve"> Налично-денежная эмиссия: организация, принципы.</w:t>
      </w:r>
    </w:p>
    <w:p w:rsidR="002D03D6" w:rsidRDefault="00CE325A" w:rsidP="000514A7">
      <w:pPr>
        <w:numPr>
          <w:ilvl w:val="0"/>
          <w:numId w:val="18"/>
        </w:numPr>
        <w:spacing w:line="360" w:lineRule="auto"/>
        <w:ind w:right="-365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 Денежный рынок: спрос и предложение денег.</w:t>
      </w:r>
    </w:p>
    <w:p w:rsidR="002D03D6" w:rsidRDefault="00CE325A" w:rsidP="000514A7">
      <w:pPr>
        <w:numPr>
          <w:ilvl w:val="0"/>
          <w:numId w:val="19"/>
        </w:numPr>
        <w:spacing w:line="360" w:lineRule="auto"/>
        <w:ind w:right="-365"/>
        <w:jc w:val="both"/>
        <w:rPr>
          <w:color w:val="000000"/>
        </w:rPr>
      </w:pPr>
      <w:r>
        <w:rPr>
          <w:bCs/>
          <w:color w:val="000000"/>
          <w:sz w:val="28"/>
          <w:szCs w:val="28"/>
        </w:rPr>
        <w:t xml:space="preserve"> Денежный оборот</w:t>
      </w:r>
      <w:r>
        <w:rPr>
          <w:color w:val="000000"/>
          <w:sz w:val="28"/>
          <w:szCs w:val="28"/>
        </w:rPr>
        <w:t xml:space="preserve">, его содержание и структура. </w:t>
      </w:r>
    </w:p>
    <w:p w:rsidR="002D03D6" w:rsidRDefault="00CE325A" w:rsidP="000514A7">
      <w:pPr>
        <w:numPr>
          <w:ilvl w:val="0"/>
          <w:numId w:val="20"/>
        </w:numPr>
        <w:spacing w:line="360" w:lineRule="auto"/>
        <w:ind w:right="-365"/>
        <w:jc w:val="both"/>
        <w:rPr>
          <w:color w:val="000000"/>
        </w:rPr>
      </w:pPr>
      <w:r>
        <w:rPr>
          <w:rFonts w:eastAsia="Calibri"/>
          <w:color w:val="000000"/>
          <w:spacing w:val="-6"/>
          <w:sz w:val="28"/>
          <w:szCs w:val="28"/>
          <w:lang w:eastAsia="ar-SA"/>
        </w:rPr>
        <w:t xml:space="preserve"> Формы перевода денежных средств (</w:t>
      </w:r>
      <w:r>
        <w:rPr>
          <w:color w:val="000000"/>
          <w:sz w:val="28"/>
          <w:szCs w:val="28"/>
        </w:rPr>
        <w:t>формы безналичных расчетов) в России и их особенности.</w:t>
      </w:r>
    </w:p>
    <w:p w:rsidR="002D03D6" w:rsidRDefault="00CE325A" w:rsidP="000514A7">
      <w:pPr>
        <w:numPr>
          <w:ilvl w:val="0"/>
          <w:numId w:val="21"/>
        </w:numPr>
        <w:spacing w:line="360" w:lineRule="auto"/>
        <w:ind w:right="-365"/>
        <w:jc w:val="both"/>
        <w:rPr>
          <w:color w:val="000000"/>
        </w:rPr>
      </w:pPr>
      <w:r>
        <w:rPr>
          <w:bCs/>
          <w:color w:val="000000"/>
          <w:sz w:val="28"/>
          <w:szCs w:val="28"/>
        </w:rPr>
        <w:t xml:space="preserve"> Межбанковские расчеты</w:t>
      </w:r>
      <w:r>
        <w:rPr>
          <w:color w:val="000000"/>
          <w:sz w:val="28"/>
          <w:szCs w:val="28"/>
        </w:rPr>
        <w:t>, особенности их проведения.</w:t>
      </w:r>
    </w:p>
    <w:p w:rsidR="002D03D6" w:rsidRDefault="00CE325A" w:rsidP="000514A7">
      <w:pPr>
        <w:numPr>
          <w:ilvl w:val="0"/>
          <w:numId w:val="22"/>
        </w:numPr>
        <w:spacing w:line="360" w:lineRule="auto"/>
        <w:ind w:right="-365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 Принципы организации</w:t>
      </w:r>
      <w:r>
        <w:rPr>
          <w:bCs/>
          <w:color w:val="000000"/>
          <w:sz w:val="28"/>
          <w:szCs w:val="28"/>
        </w:rPr>
        <w:t xml:space="preserve"> налично-</w:t>
      </w:r>
      <w:r>
        <w:rPr>
          <w:color w:val="000000"/>
          <w:sz w:val="28"/>
          <w:szCs w:val="28"/>
        </w:rPr>
        <w:t xml:space="preserve">денежного оборота. </w:t>
      </w:r>
    </w:p>
    <w:p w:rsidR="002D03D6" w:rsidRDefault="00CE325A" w:rsidP="000514A7">
      <w:pPr>
        <w:numPr>
          <w:ilvl w:val="0"/>
          <w:numId w:val="23"/>
        </w:numPr>
        <w:spacing w:line="360" w:lineRule="auto"/>
        <w:ind w:right="-365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 Понятие </w:t>
      </w:r>
      <w:r>
        <w:rPr>
          <w:bCs/>
          <w:color w:val="000000"/>
          <w:sz w:val="28"/>
          <w:szCs w:val="28"/>
        </w:rPr>
        <w:t>денежной системы</w:t>
      </w:r>
      <w:r>
        <w:rPr>
          <w:color w:val="000000"/>
          <w:sz w:val="28"/>
          <w:szCs w:val="28"/>
        </w:rPr>
        <w:t xml:space="preserve">, ее типы и виды. </w:t>
      </w:r>
    </w:p>
    <w:p w:rsidR="002D03D6" w:rsidRDefault="00CE325A" w:rsidP="000514A7">
      <w:pPr>
        <w:numPr>
          <w:ilvl w:val="0"/>
          <w:numId w:val="24"/>
        </w:numPr>
        <w:spacing w:line="360" w:lineRule="auto"/>
        <w:ind w:right="-365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 Характеристика современных денежных систем.</w:t>
      </w:r>
    </w:p>
    <w:p w:rsidR="002D03D6" w:rsidRDefault="00CE325A" w:rsidP="000514A7">
      <w:pPr>
        <w:numPr>
          <w:ilvl w:val="0"/>
          <w:numId w:val="25"/>
        </w:numPr>
        <w:spacing w:line="360" w:lineRule="auto"/>
        <w:ind w:right="-365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 Методы </w:t>
      </w:r>
      <w:r>
        <w:rPr>
          <w:bCs/>
          <w:color w:val="000000"/>
          <w:sz w:val="28"/>
          <w:szCs w:val="28"/>
        </w:rPr>
        <w:t>оздоровления денежных систем, условия успешного проведения реформ.</w:t>
      </w:r>
      <w:r>
        <w:rPr>
          <w:color w:val="000000"/>
          <w:sz w:val="28"/>
          <w:szCs w:val="28"/>
        </w:rPr>
        <w:t xml:space="preserve"> </w:t>
      </w:r>
    </w:p>
    <w:p w:rsidR="002D03D6" w:rsidRDefault="00CE325A" w:rsidP="000514A7">
      <w:pPr>
        <w:numPr>
          <w:ilvl w:val="0"/>
          <w:numId w:val="26"/>
        </w:numPr>
        <w:spacing w:line="360" w:lineRule="auto"/>
        <w:ind w:right="-365"/>
        <w:jc w:val="both"/>
        <w:rPr>
          <w:color w:val="000000"/>
        </w:rPr>
      </w:pPr>
      <w:r>
        <w:rPr>
          <w:b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Определение уровня монетизации экономики, его влияние на макроэкономические показатели.</w:t>
      </w:r>
    </w:p>
    <w:p w:rsidR="002D03D6" w:rsidRDefault="00CE325A" w:rsidP="000514A7">
      <w:pPr>
        <w:numPr>
          <w:ilvl w:val="0"/>
          <w:numId w:val="27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 Сущность и функции кредита.</w:t>
      </w:r>
    </w:p>
    <w:p w:rsidR="002D03D6" w:rsidRDefault="00CE325A" w:rsidP="000514A7">
      <w:pPr>
        <w:numPr>
          <w:ilvl w:val="0"/>
          <w:numId w:val="28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 Принципы и законы кредита.</w:t>
      </w:r>
    </w:p>
    <w:p w:rsidR="002D03D6" w:rsidRDefault="00CE325A" w:rsidP="000514A7">
      <w:pPr>
        <w:numPr>
          <w:ilvl w:val="0"/>
          <w:numId w:val="29"/>
        </w:numPr>
        <w:spacing w:line="360" w:lineRule="auto"/>
        <w:textAlignment w:val="baseline"/>
        <w:rPr>
          <w:color w:val="000000"/>
        </w:rPr>
      </w:pPr>
      <w:r>
        <w:rPr>
          <w:color w:val="000000"/>
          <w:sz w:val="28"/>
          <w:szCs w:val="28"/>
        </w:rPr>
        <w:t xml:space="preserve"> Роль кредита в современной рыночной экономике.</w:t>
      </w:r>
    </w:p>
    <w:p w:rsidR="002D03D6" w:rsidRDefault="00CE325A" w:rsidP="000514A7">
      <w:pPr>
        <w:numPr>
          <w:ilvl w:val="0"/>
          <w:numId w:val="30"/>
        </w:numPr>
        <w:spacing w:line="360" w:lineRule="auto"/>
        <w:textAlignment w:val="baseline"/>
        <w:rPr>
          <w:color w:val="000000"/>
        </w:rPr>
      </w:pPr>
      <w:r>
        <w:rPr>
          <w:color w:val="000000"/>
          <w:sz w:val="28"/>
          <w:szCs w:val="28"/>
        </w:rPr>
        <w:t xml:space="preserve"> Формы кредита и их характеристика</w:t>
      </w:r>
    </w:p>
    <w:p w:rsidR="002D03D6" w:rsidRDefault="00CE325A" w:rsidP="000514A7">
      <w:pPr>
        <w:numPr>
          <w:ilvl w:val="0"/>
          <w:numId w:val="31"/>
        </w:numPr>
        <w:spacing w:line="360" w:lineRule="auto"/>
        <w:textAlignment w:val="baseline"/>
        <w:rPr>
          <w:color w:val="000000"/>
        </w:rPr>
      </w:pPr>
      <w:r>
        <w:rPr>
          <w:color w:val="000000"/>
          <w:sz w:val="28"/>
          <w:szCs w:val="28"/>
        </w:rPr>
        <w:t xml:space="preserve"> Виды кредита и их характеристика.</w:t>
      </w:r>
    </w:p>
    <w:p w:rsidR="002D03D6" w:rsidRDefault="00CE325A" w:rsidP="000514A7">
      <w:pPr>
        <w:numPr>
          <w:ilvl w:val="0"/>
          <w:numId w:val="32"/>
        </w:numPr>
        <w:spacing w:line="360" w:lineRule="auto"/>
        <w:textAlignment w:val="baseline"/>
        <w:rPr>
          <w:color w:val="000000"/>
        </w:rPr>
      </w:pPr>
      <w:r>
        <w:rPr>
          <w:color w:val="000000"/>
          <w:sz w:val="28"/>
          <w:szCs w:val="28"/>
        </w:rPr>
        <w:t>Роль потребительского кредита в развитии экономики.</w:t>
      </w:r>
    </w:p>
    <w:p w:rsidR="002D03D6" w:rsidRDefault="00CE325A" w:rsidP="000514A7">
      <w:pPr>
        <w:numPr>
          <w:ilvl w:val="0"/>
          <w:numId w:val="33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 Сущность и функции ссудного процента.</w:t>
      </w:r>
    </w:p>
    <w:p w:rsidR="002D03D6" w:rsidRDefault="00CE325A" w:rsidP="000514A7">
      <w:pPr>
        <w:numPr>
          <w:ilvl w:val="0"/>
          <w:numId w:val="34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 Понятие и элементы кредитной системы.</w:t>
      </w:r>
    </w:p>
    <w:p w:rsidR="002D03D6" w:rsidRDefault="00CE325A" w:rsidP="000514A7">
      <w:pPr>
        <w:numPr>
          <w:ilvl w:val="0"/>
          <w:numId w:val="35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 Понятие и элементы банковской системы.</w:t>
      </w:r>
    </w:p>
    <w:p w:rsidR="002D03D6" w:rsidRDefault="00CE325A" w:rsidP="000514A7">
      <w:pPr>
        <w:numPr>
          <w:ilvl w:val="0"/>
          <w:numId w:val="36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 Структура банковской системы современной России.</w:t>
      </w:r>
    </w:p>
    <w:p w:rsidR="002D03D6" w:rsidRDefault="00CE325A" w:rsidP="000514A7">
      <w:pPr>
        <w:numPr>
          <w:ilvl w:val="0"/>
          <w:numId w:val="37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 Современные проблемы банковской системы России. </w:t>
      </w:r>
    </w:p>
    <w:p w:rsidR="002D03D6" w:rsidRDefault="00CE325A" w:rsidP="000514A7">
      <w:pPr>
        <w:numPr>
          <w:ilvl w:val="0"/>
          <w:numId w:val="38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 Роль банковской системы в развитии реальной экономики.</w:t>
      </w:r>
    </w:p>
    <w:p w:rsidR="002D03D6" w:rsidRDefault="00CE325A" w:rsidP="000514A7">
      <w:pPr>
        <w:numPr>
          <w:ilvl w:val="0"/>
          <w:numId w:val="39"/>
        </w:numPr>
        <w:spacing w:line="360" w:lineRule="auto"/>
        <w:textAlignment w:val="baseline"/>
        <w:rPr>
          <w:color w:val="000000"/>
        </w:rPr>
      </w:pPr>
      <w:r>
        <w:rPr>
          <w:color w:val="000000"/>
          <w:sz w:val="28"/>
          <w:szCs w:val="28"/>
        </w:rPr>
        <w:t xml:space="preserve"> Центральный банк: задачи, цели, функции. </w:t>
      </w:r>
    </w:p>
    <w:p w:rsidR="002D03D6" w:rsidRDefault="00CE325A" w:rsidP="000514A7">
      <w:pPr>
        <w:numPr>
          <w:ilvl w:val="0"/>
          <w:numId w:val="40"/>
        </w:numPr>
        <w:spacing w:line="360" w:lineRule="auto"/>
        <w:textAlignment w:val="baseline"/>
        <w:rPr>
          <w:color w:val="000000"/>
        </w:rPr>
      </w:pPr>
      <w:r>
        <w:rPr>
          <w:color w:val="000000"/>
          <w:sz w:val="28"/>
          <w:szCs w:val="28"/>
        </w:rPr>
        <w:t xml:space="preserve"> Механизм воздействия государственной денежно-кредитной политики на национальную экономику.</w:t>
      </w:r>
    </w:p>
    <w:p w:rsidR="002D03D6" w:rsidRDefault="00CE325A" w:rsidP="000514A7">
      <w:pPr>
        <w:numPr>
          <w:ilvl w:val="0"/>
          <w:numId w:val="41"/>
        </w:numPr>
        <w:spacing w:line="360" w:lineRule="auto"/>
        <w:textAlignment w:val="baseline"/>
        <w:rPr>
          <w:color w:val="000000"/>
        </w:rPr>
      </w:pPr>
      <w:r>
        <w:rPr>
          <w:color w:val="000000"/>
          <w:sz w:val="28"/>
          <w:szCs w:val="28"/>
        </w:rPr>
        <w:t>Понятие и виды коммерческих банков.</w:t>
      </w:r>
    </w:p>
    <w:p w:rsidR="002D03D6" w:rsidRDefault="00CE325A" w:rsidP="000514A7">
      <w:pPr>
        <w:numPr>
          <w:ilvl w:val="0"/>
          <w:numId w:val="42"/>
        </w:numPr>
        <w:spacing w:line="360" w:lineRule="auto"/>
        <w:textAlignment w:val="baseline"/>
        <w:rPr>
          <w:color w:val="000000"/>
        </w:rPr>
      </w:pPr>
      <w:r>
        <w:rPr>
          <w:color w:val="000000"/>
          <w:sz w:val="28"/>
          <w:szCs w:val="28"/>
        </w:rPr>
        <w:t xml:space="preserve"> Современная инфраструктура кредитной системы России.</w:t>
      </w:r>
    </w:p>
    <w:p w:rsidR="002D03D6" w:rsidRDefault="00CE325A" w:rsidP="000514A7">
      <w:pPr>
        <w:numPr>
          <w:ilvl w:val="0"/>
          <w:numId w:val="43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lastRenderedPageBreak/>
        <w:t xml:space="preserve">  Понятие финансов, их специфические признаки, отличия от других экономических категорий.</w:t>
      </w:r>
    </w:p>
    <w:p w:rsidR="002D03D6" w:rsidRDefault="00CE325A" w:rsidP="000514A7">
      <w:pPr>
        <w:numPr>
          <w:ilvl w:val="0"/>
          <w:numId w:val="44"/>
        </w:numPr>
        <w:spacing w:line="360" w:lineRule="auto"/>
        <w:ind w:right="-365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 Финансовые ресурсы, их состав и структура, основные формы формирования и использования финансовых ресурсов.</w:t>
      </w:r>
    </w:p>
    <w:p w:rsidR="002D03D6" w:rsidRDefault="00CE325A" w:rsidP="000514A7">
      <w:pPr>
        <w:numPr>
          <w:ilvl w:val="0"/>
          <w:numId w:val="45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Финансовая система, основные сферы и звенья финансовой системы Российской Федерации. </w:t>
      </w:r>
    </w:p>
    <w:p w:rsidR="002D03D6" w:rsidRDefault="00CE325A" w:rsidP="000514A7">
      <w:pPr>
        <w:numPr>
          <w:ilvl w:val="0"/>
          <w:numId w:val="46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Отличия финансовой системы, основанной на рынке ценных бумаг и на банках.</w:t>
      </w:r>
    </w:p>
    <w:p w:rsidR="002D03D6" w:rsidRDefault="00CE325A" w:rsidP="000514A7">
      <w:pPr>
        <w:numPr>
          <w:ilvl w:val="0"/>
          <w:numId w:val="47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 Финансы коммерческих организаций, понятие и особенности организации.</w:t>
      </w:r>
    </w:p>
    <w:p w:rsidR="002D03D6" w:rsidRDefault="00CE325A" w:rsidP="000514A7">
      <w:pPr>
        <w:numPr>
          <w:ilvl w:val="0"/>
          <w:numId w:val="48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Основные направления использования финансовых ресурсов коммерческих организаций.</w:t>
      </w:r>
    </w:p>
    <w:p w:rsidR="002D03D6" w:rsidRDefault="00CE325A" w:rsidP="000514A7">
      <w:pPr>
        <w:numPr>
          <w:ilvl w:val="0"/>
          <w:numId w:val="49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Особенности источников и виды финансовых ресурсов некоммерческих организаций.</w:t>
      </w:r>
    </w:p>
    <w:p w:rsidR="002D03D6" w:rsidRDefault="00CE325A" w:rsidP="000514A7">
      <w:pPr>
        <w:numPr>
          <w:ilvl w:val="0"/>
          <w:numId w:val="50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Особенности финансового механизма государственных и муниципальных учреждений (бюджетных, казенных и автономных учреждений).</w:t>
      </w:r>
    </w:p>
    <w:p w:rsidR="002D03D6" w:rsidRDefault="00CE325A" w:rsidP="000514A7">
      <w:pPr>
        <w:numPr>
          <w:ilvl w:val="0"/>
          <w:numId w:val="51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 Финансы домохозяйств, их содержание и особенности.</w:t>
      </w:r>
    </w:p>
    <w:p w:rsidR="002D03D6" w:rsidRDefault="00CE325A" w:rsidP="000514A7">
      <w:pPr>
        <w:numPr>
          <w:ilvl w:val="0"/>
          <w:numId w:val="52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Финансы индивидуальных предпринимателей, их особенности по сравнению с другими субъектами хозяйствования.</w:t>
      </w:r>
    </w:p>
    <w:p w:rsidR="002D03D6" w:rsidRDefault="00CE325A" w:rsidP="000514A7">
      <w:pPr>
        <w:numPr>
          <w:ilvl w:val="0"/>
          <w:numId w:val="53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Основные источники формирования финансовых ресурсов домохозяйств, направления их использования.</w:t>
      </w:r>
    </w:p>
    <w:p w:rsidR="002D03D6" w:rsidRDefault="00CE325A" w:rsidP="000514A7">
      <w:pPr>
        <w:numPr>
          <w:ilvl w:val="0"/>
          <w:numId w:val="54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 Понятие и состав государственных и муниципальных финансов. </w:t>
      </w:r>
    </w:p>
    <w:p w:rsidR="002D03D6" w:rsidRDefault="00CE325A" w:rsidP="000514A7">
      <w:pPr>
        <w:numPr>
          <w:ilvl w:val="0"/>
          <w:numId w:val="55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 Состав и источники формирования государственных и муниципальных финансовых ресурсов.</w:t>
      </w:r>
    </w:p>
    <w:p w:rsidR="002D03D6" w:rsidRDefault="00CE325A" w:rsidP="000514A7">
      <w:pPr>
        <w:numPr>
          <w:ilvl w:val="0"/>
          <w:numId w:val="56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 Экономическое содержание бюджета государства.</w:t>
      </w:r>
    </w:p>
    <w:p w:rsidR="002D03D6" w:rsidRDefault="00CE325A" w:rsidP="000514A7">
      <w:pPr>
        <w:numPr>
          <w:ilvl w:val="0"/>
          <w:numId w:val="57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 Общая характеристика доходов федерального бюджета РФ</w:t>
      </w:r>
    </w:p>
    <w:p w:rsidR="002D03D6" w:rsidRDefault="00CE325A" w:rsidP="000514A7">
      <w:pPr>
        <w:numPr>
          <w:ilvl w:val="0"/>
          <w:numId w:val="58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 Общая характеристика расходов федерального бюджета РФ.</w:t>
      </w:r>
    </w:p>
    <w:p w:rsidR="002D03D6" w:rsidRDefault="00CE325A" w:rsidP="000514A7">
      <w:pPr>
        <w:numPr>
          <w:ilvl w:val="0"/>
          <w:numId w:val="59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  Механизм воздействия бюджета на социально-экономическое развитие государства.</w:t>
      </w:r>
    </w:p>
    <w:p w:rsidR="002D03D6" w:rsidRDefault="00CE325A" w:rsidP="000514A7">
      <w:pPr>
        <w:numPr>
          <w:ilvl w:val="0"/>
          <w:numId w:val="60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 Государственные внебюджетные фонды РФ, общая характеристика доходов и расходов их бюджетов.</w:t>
      </w:r>
    </w:p>
    <w:p w:rsidR="002D03D6" w:rsidRDefault="00CE325A" w:rsidP="000514A7">
      <w:pPr>
        <w:numPr>
          <w:ilvl w:val="0"/>
          <w:numId w:val="61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lastRenderedPageBreak/>
        <w:t xml:space="preserve"> Экономическая сущность и роль финансового рынка.</w:t>
      </w:r>
    </w:p>
    <w:p w:rsidR="002D03D6" w:rsidRDefault="00CE325A" w:rsidP="000514A7">
      <w:pPr>
        <w:numPr>
          <w:ilvl w:val="0"/>
          <w:numId w:val="62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 Финансовый рынок РФ, его особенности и основные проблемы развития. </w:t>
      </w:r>
    </w:p>
    <w:p w:rsidR="002D03D6" w:rsidRDefault="00CE325A" w:rsidP="000514A7">
      <w:pPr>
        <w:numPr>
          <w:ilvl w:val="0"/>
          <w:numId w:val="63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 Государственное финансовое регулирование: цели, задачи, проблемы.</w:t>
      </w:r>
    </w:p>
    <w:p w:rsidR="002D03D6" w:rsidRDefault="00CE325A" w:rsidP="000514A7">
      <w:pPr>
        <w:numPr>
          <w:ilvl w:val="0"/>
          <w:numId w:val="64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  Формы и методы финансового регулирования территориальных диспропорций.</w:t>
      </w:r>
    </w:p>
    <w:p w:rsidR="002D03D6" w:rsidRDefault="00CE325A" w:rsidP="000514A7">
      <w:pPr>
        <w:numPr>
          <w:ilvl w:val="0"/>
          <w:numId w:val="65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 Прямое и косвенное государственное финансовое регулирование в РФ.</w:t>
      </w:r>
      <w:r>
        <w:rPr>
          <w:color w:val="000000"/>
        </w:rPr>
        <w:t xml:space="preserve"> </w:t>
      </w:r>
    </w:p>
    <w:p w:rsidR="002D03D6" w:rsidRDefault="00CE325A" w:rsidP="000514A7">
      <w:pPr>
        <w:numPr>
          <w:ilvl w:val="0"/>
          <w:numId w:val="66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Финансовое регулирование </w:t>
      </w:r>
      <w:proofErr w:type="spellStart"/>
      <w:r>
        <w:rPr>
          <w:color w:val="000000"/>
          <w:sz w:val="28"/>
          <w:szCs w:val="28"/>
        </w:rPr>
        <w:t>блокчейна</w:t>
      </w:r>
      <w:proofErr w:type="spellEnd"/>
      <w:r>
        <w:rPr>
          <w:color w:val="000000"/>
          <w:sz w:val="28"/>
          <w:szCs w:val="28"/>
        </w:rPr>
        <w:t xml:space="preserve"> и криптовалют. </w:t>
      </w:r>
    </w:p>
    <w:p w:rsidR="002D03D6" w:rsidRDefault="00CE325A" w:rsidP="000514A7">
      <w:pPr>
        <w:numPr>
          <w:ilvl w:val="0"/>
          <w:numId w:val="67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  Субъекты и объекты финансовой политики, взаимосвязь экономической и финансовой политики.</w:t>
      </w:r>
    </w:p>
    <w:p w:rsidR="002D03D6" w:rsidRDefault="00CE325A" w:rsidP="000514A7">
      <w:pPr>
        <w:numPr>
          <w:ilvl w:val="0"/>
          <w:numId w:val="68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 Цели и задачи финансовой политики, основные направления реализации финансовой политики РФ на современном этапе.</w:t>
      </w:r>
    </w:p>
    <w:p w:rsidR="002D03D6" w:rsidRDefault="00CE325A" w:rsidP="000514A7">
      <w:pPr>
        <w:numPr>
          <w:ilvl w:val="0"/>
          <w:numId w:val="69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 Понятие управления финансами, его функциональные элементы. </w:t>
      </w:r>
    </w:p>
    <w:p w:rsidR="002D03D6" w:rsidRDefault="00CE325A" w:rsidP="000514A7">
      <w:pPr>
        <w:numPr>
          <w:ilvl w:val="0"/>
          <w:numId w:val="70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Финансовое планирование и прогнозирование, их место в системе управления финансами.</w:t>
      </w:r>
    </w:p>
    <w:p w:rsidR="002D03D6" w:rsidRDefault="00CE325A" w:rsidP="000514A7">
      <w:pPr>
        <w:numPr>
          <w:ilvl w:val="0"/>
          <w:numId w:val="71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Основные этапы и методы финансового планирования и прогнозирования. </w:t>
      </w:r>
    </w:p>
    <w:p w:rsidR="002D03D6" w:rsidRDefault="00CE325A" w:rsidP="000514A7">
      <w:pPr>
        <w:numPr>
          <w:ilvl w:val="0"/>
          <w:numId w:val="72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Содержание финансового контроля, его цели и задачи.</w:t>
      </w:r>
    </w:p>
    <w:p w:rsidR="002D03D6" w:rsidRDefault="00CE325A" w:rsidP="000514A7">
      <w:pPr>
        <w:numPr>
          <w:ilvl w:val="0"/>
          <w:numId w:val="73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 Нормативно-правовые акты, регламентирующие управление финансами в разных сферах финансовой системы Российской Федерации.</w:t>
      </w:r>
    </w:p>
    <w:p w:rsidR="002D03D6" w:rsidRDefault="00CE325A" w:rsidP="000514A7">
      <w:pPr>
        <w:numPr>
          <w:ilvl w:val="0"/>
          <w:numId w:val="74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Финансовые кризисы: причины, основные индикаторы проявления на рынке и финансовые методы борьбы с ними.</w:t>
      </w:r>
    </w:p>
    <w:p w:rsidR="002D03D6" w:rsidRDefault="00CE325A" w:rsidP="000514A7">
      <w:pPr>
        <w:numPr>
          <w:ilvl w:val="0"/>
          <w:numId w:val="75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 Кодекс профессиональной этики финансиста и особенности его использования в финансовой работе.</w:t>
      </w:r>
    </w:p>
    <w:p w:rsidR="002D03D6" w:rsidRDefault="00CE325A" w:rsidP="000514A7">
      <w:pPr>
        <w:numPr>
          <w:ilvl w:val="0"/>
          <w:numId w:val="76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Профессиональная этика и преступления в финансовой сфере. </w:t>
      </w:r>
    </w:p>
    <w:p w:rsidR="002D03D6" w:rsidRDefault="00CE325A" w:rsidP="000514A7">
      <w:pPr>
        <w:numPr>
          <w:ilvl w:val="0"/>
          <w:numId w:val="77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Финансовая информация, ее роль в процессе организации финансовой работы. </w:t>
      </w:r>
    </w:p>
    <w:p w:rsidR="002D03D6" w:rsidRDefault="00CE325A" w:rsidP="000514A7">
      <w:pPr>
        <w:numPr>
          <w:ilvl w:val="0"/>
          <w:numId w:val="78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Причины и последствия асимметрии финансовой информации.</w:t>
      </w:r>
    </w:p>
    <w:p w:rsidR="002D03D6" w:rsidRDefault="00CE325A">
      <w:pPr>
        <w:spacing w:line="360" w:lineRule="auto"/>
        <w:jc w:val="both"/>
        <w:rPr>
          <w:color w:val="000000"/>
        </w:rPr>
      </w:pPr>
      <w:r>
        <w:rPr>
          <w:b/>
          <w:color w:val="000000"/>
          <w:sz w:val="28"/>
          <w:szCs w:val="28"/>
        </w:rPr>
        <w:t xml:space="preserve">       </w:t>
      </w:r>
    </w:p>
    <w:p w:rsidR="002D03D6" w:rsidRDefault="00CE325A">
      <w:pPr>
        <w:spacing w:line="360" w:lineRule="auto"/>
        <w:jc w:val="both"/>
        <w:rPr>
          <w:b/>
          <w:color w:val="000000"/>
        </w:rPr>
      </w:pPr>
      <w:r>
        <w:rPr>
          <w:b/>
          <w:color w:val="000000"/>
          <w:sz w:val="28"/>
          <w:szCs w:val="28"/>
        </w:rPr>
        <w:t xml:space="preserve">  </w:t>
      </w:r>
    </w:p>
    <w:p w:rsidR="002D03D6" w:rsidRDefault="002D03D6">
      <w:pPr>
        <w:spacing w:line="360" w:lineRule="auto"/>
        <w:jc w:val="both"/>
        <w:rPr>
          <w:b/>
          <w:color w:val="000000"/>
        </w:rPr>
      </w:pPr>
    </w:p>
    <w:p w:rsidR="002D03D6" w:rsidRDefault="002D03D6">
      <w:pPr>
        <w:spacing w:line="360" w:lineRule="auto"/>
        <w:jc w:val="both"/>
        <w:rPr>
          <w:b/>
          <w:color w:val="000000"/>
        </w:rPr>
      </w:pPr>
    </w:p>
    <w:p w:rsidR="002D03D6" w:rsidRDefault="00CE325A">
      <w:pPr>
        <w:spacing w:line="360" w:lineRule="auto"/>
        <w:jc w:val="both"/>
        <w:rPr>
          <w:b/>
          <w:color w:val="000000"/>
        </w:rPr>
      </w:pPr>
      <w:r>
        <w:rPr>
          <w:b/>
          <w:color w:val="000000"/>
          <w:sz w:val="28"/>
          <w:szCs w:val="28"/>
        </w:rPr>
        <w:lastRenderedPageBreak/>
        <w:t>Пример экзаменационного билета</w:t>
      </w:r>
    </w:p>
    <w:p w:rsidR="002D03D6" w:rsidRDefault="002D03D6"/>
    <w:p w:rsidR="002D03D6" w:rsidRDefault="00CE325A">
      <w:pPr>
        <w:jc w:val="center"/>
        <w:rPr>
          <w:color w:val="000000"/>
        </w:rPr>
      </w:pPr>
      <w:r>
        <w:rPr>
          <w:b/>
          <w:color w:val="000000"/>
        </w:rPr>
        <w:t>Федеральное государственное образовательное бюджетное учреждение</w:t>
      </w:r>
    </w:p>
    <w:p w:rsidR="002D03D6" w:rsidRDefault="00CE325A">
      <w:pPr>
        <w:jc w:val="center"/>
        <w:rPr>
          <w:color w:val="000000"/>
        </w:rPr>
      </w:pPr>
      <w:r>
        <w:rPr>
          <w:b/>
          <w:color w:val="000000"/>
        </w:rPr>
        <w:t>высшего образования</w:t>
      </w:r>
    </w:p>
    <w:p w:rsidR="002D03D6" w:rsidRDefault="00CE325A">
      <w:pPr>
        <w:jc w:val="center"/>
        <w:rPr>
          <w:color w:val="000000"/>
        </w:rPr>
      </w:pPr>
      <w:r>
        <w:rPr>
          <w:b/>
          <w:color w:val="000000"/>
        </w:rPr>
        <w:t>«Финансовый университет при Правительстве Российской Федерации»</w:t>
      </w:r>
    </w:p>
    <w:p w:rsidR="002D03D6" w:rsidRDefault="00CE325A">
      <w:pPr>
        <w:jc w:val="center"/>
        <w:rPr>
          <w:color w:val="000000"/>
        </w:rPr>
      </w:pPr>
      <w:r>
        <w:rPr>
          <w:b/>
          <w:color w:val="000000"/>
        </w:rPr>
        <w:t>(Финансовый университет)</w:t>
      </w:r>
    </w:p>
    <w:p w:rsidR="002D03D6" w:rsidRDefault="002D03D6"/>
    <w:p w:rsidR="002D03D6" w:rsidRDefault="00CE325A">
      <w:pPr>
        <w:jc w:val="both"/>
        <w:rPr>
          <w:color w:val="000000"/>
        </w:rPr>
      </w:pPr>
      <w:r>
        <w:rPr>
          <w:color w:val="000000"/>
        </w:rPr>
        <w:t>Департамент общественных финансов</w:t>
      </w:r>
    </w:p>
    <w:p w:rsidR="002D03D6" w:rsidRDefault="00CE325A">
      <w:pPr>
        <w:jc w:val="both"/>
        <w:rPr>
          <w:color w:val="000000"/>
        </w:rPr>
      </w:pPr>
      <w:r>
        <w:rPr>
          <w:color w:val="000000"/>
        </w:rPr>
        <w:t>Департамент банковского дела и монетарного регулирования</w:t>
      </w:r>
    </w:p>
    <w:p w:rsidR="002D03D6" w:rsidRDefault="00CE325A">
      <w:pPr>
        <w:jc w:val="both"/>
        <w:rPr>
          <w:color w:val="000000"/>
        </w:rPr>
      </w:pPr>
      <w:r>
        <w:rPr>
          <w:color w:val="000000"/>
        </w:rPr>
        <w:t>Дисциплина «Финансы, деньги, кредит»</w:t>
      </w:r>
    </w:p>
    <w:p w:rsidR="002D03D6" w:rsidRDefault="00CE325A">
      <w:pPr>
        <w:jc w:val="both"/>
        <w:rPr>
          <w:color w:val="000000"/>
        </w:rPr>
      </w:pPr>
      <w:r>
        <w:rPr>
          <w:color w:val="000000"/>
        </w:rPr>
        <w:t>Факультет социальных наук и массовых коммуникаций</w:t>
      </w:r>
    </w:p>
    <w:p w:rsidR="002D03D6" w:rsidRDefault="00CE325A">
      <w:pPr>
        <w:jc w:val="both"/>
        <w:rPr>
          <w:color w:val="000000"/>
        </w:rPr>
      </w:pPr>
      <w:r>
        <w:rPr>
          <w:color w:val="000000"/>
        </w:rPr>
        <w:t xml:space="preserve">Форма </w:t>
      </w:r>
      <w:proofErr w:type="gramStart"/>
      <w:r>
        <w:rPr>
          <w:color w:val="000000"/>
        </w:rPr>
        <w:t xml:space="preserve">обучения:   </w:t>
      </w:r>
      <w:proofErr w:type="gramEnd"/>
      <w:r>
        <w:rPr>
          <w:color w:val="000000"/>
        </w:rPr>
        <w:t xml:space="preserve">                                                  Семестр:</w:t>
      </w:r>
    </w:p>
    <w:p w:rsidR="002D03D6" w:rsidRDefault="00CE325A">
      <w:pPr>
        <w:rPr>
          <w:color w:val="000000"/>
        </w:rPr>
      </w:pPr>
      <w:r>
        <w:rPr>
          <w:color w:val="000000"/>
        </w:rPr>
        <w:t>Направление подготовки: 38.03.03 «Управление персоналом», ОП «Управление персоналом»</w:t>
      </w:r>
    </w:p>
    <w:p w:rsidR="002D03D6" w:rsidRDefault="00CE325A">
      <w:pPr>
        <w:jc w:val="both"/>
        <w:rPr>
          <w:color w:val="000000"/>
        </w:rPr>
      </w:pPr>
      <w:r>
        <w:rPr>
          <w:color w:val="000000"/>
        </w:rPr>
        <w:t>Профиль «Управление персоналом»</w:t>
      </w:r>
    </w:p>
    <w:p w:rsidR="002D03D6" w:rsidRDefault="00CE325A">
      <w:pPr>
        <w:jc w:val="both"/>
        <w:rPr>
          <w:color w:val="000000"/>
        </w:rPr>
      </w:pPr>
      <w:r>
        <w:rPr>
          <w:color w:val="000000"/>
        </w:rPr>
        <w:t>Учебная группа: Т20-1</w:t>
      </w:r>
    </w:p>
    <w:p w:rsidR="002D03D6" w:rsidRDefault="002D03D6">
      <w:pPr>
        <w:jc w:val="center"/>
        <w:rPr>
          <w:b/>
          <w:color w:val="000000"/>
        </w:rPr>
      </w:pPr>
    </w:p>
    <w:p w:rsidR="002D03D6" w:rsidRDefault="00CE325A">
      <w:pPr>
        <w:jc w:val="center"/>
        <w:rPr>
          <w:color w:val="000000"/>
        </w:rPr>
      </w:pPr>
      <w:r>
        <w:rPr>
          <w:b/>
          <w:color w:val="000000"/>
        </w:rPr>
        <w:t>ЭКЗАМЕНАЦИОННЫЙ БИЛЕТ № 1</w:t>
      </w:r>
    </w:p>
    <w:p w:rsidR="002D03D6" w:rsidRDefault="002D03D6">
      <w:pPr>
        <w:jc w:val="center"/>
        <w:rPr>
          <w:b/>
          <w:color w:val="000000"/>
        </w:rPr>
      </w:pPr>
    </w:p>
    <w:p w:rsidR="002D03D6" w:rsidRDefault="00CE325A">
      <w:pPr>
        <w:pStyle w:val="affb"/>
        <w:jc w:val="both"/>
      </w:pPr>
      <w:r>
        <w:rPr>
          <w:rStyle w:val="FontStyle13"/>
          <w:b/>
        </w:rPr>
        <w:t>ЗАДАНИЕ 1. Дайте развернутый ответ на теоретический вопрос</w:t>
      </w:r>
      <w:r>
        <w:rPr>
          <w:b/>
          <w:color w:val="000000"/>
        </w:rPr>
        <w:t xml:space="preserve"> </w:t>
      </w:r>
      <w:r>
        <w:rPr>
          <w:rStyle w:val="FontStyle13"/>
          <w:b/>
        </w:rPr>
        <w:t>(максимум 20 баллов).</w:t>
      </w:r>
    </w:p>
    <w:p w:rsidR="002D03D6" w:rsidRDefault="00CE325A">
      <w:pPr>
        <w:pStyle w:val="affb"/>
        <w:jc w:val="both"/>
      </w:pPr>
      <w:r>
        <w:rPr>
          <w:rStyle w:val="FontStyle13"/>
        </w:rPr>
        <w:t>Перечислите и кратко опишите элементы финансового механизма.</w:t>
      </w:r>
    </w:p>
    <w:p w:rsidR="002D03D6" w:rsidRDefault="002D03D6">
      <w:pPr>
        <w:pStyle w:val="affb"/>
        <w:jc w:val="both"/>
        <w:rPr>
          <w:b/>
          <w:color w:val="000000"/>
        </w:rPr>
      </w:pPr>
    </w:p>
    <w:p w:rsidR="002D03D6" w:rsidRDefault="00CE325A">
      <w:pPr>
        <w:pStyle w:val="affb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ЗАДАНИЕ 2. </w:t>
      </w:r>
      <w:r>
        <w:rPr>
          <w:rStyle w:val="FontStyle15"/>
          <w:sz w:val="24"/>
          <w:szCs w:val="24"/>
        </w:rPr>
        <w:t xml:space="preserve">Выполните практико-ориентированное задание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(максимум 20 баллов):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2D03D6" w:rsidRDefault="00CE325A">
      <w:pPr>
        <w:pStyle w:val="affb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Обоснуйте, какие причины в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наибольшеи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̆ степени влияют на развитие финансового рынка в России. Оцените возможные потери владельцев и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пользователеи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̆ финансовых ресурсов в случае возникновения кризисных ситуаций по различным причинам. Назовите эти причины. Охарактеризуйте перспективные для российского финансового рынка финансовые инструменты.</w:t>
      </w:r>
    </w:p>
    <w:p w:rsidR="002D03D6" w:rsidRDefault="002D03D6">
      <w:pPr>
        <w:pStyle w:val="affb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D03D6" w:rsidRDefault="00CE325A">
      <w:pPr>
        <w:pStyle w:val="affb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15"/>
          <w:sz w:val="24"/>
          <w:szCs w:val="24"/>
        </w:rPr>
        <w:t>ЗАДАНИЕ 3. Выполните практико-ориентированное задание (максимум 20 баллов):</w:t>
      </w:r>
    </w:p>
    <w:p w:rsidR="002D03D6" w:rsidRDefault="00CE325A">
      <w:pPr>
        <w:rPr>
          <w:color w:val="000000"/>
        </w:rPr>
      </w:pPr>
      <w:r>
        <w:rPr>
          <w:color w:val="000000"/>
          <w:lang w:val="x-none"/>
        </w:rPr>
        <w:t>На каком этапе развития человечества возникли бумажные деньги? Чем было вызвано их появление? Какова их перспектива в условиях глобальной цифровизации?</w:t>
      </w:r>
    </w:p>
    <w:p w:rsidR="002D03D6" w:rsidRDefault="002D03D6">
      <w:pPr>
        <w:pStyle w:val="affb"/>
        <w:jc w:val="both"/>
        <w:rPr>
          <w:color w:val="000000"/>
        </w:rPr>
      </w:pPr>
    </w:p>
    <w:p w:rsidR="002D03D6" w:rsidRDefault="00CE325A">
      <w:pPr>
        <w:rPr>
          <w:color w:val="000000"/>
        </w:rPr>
      </w:pPr>
      <w:proofErr w:type="gramStart"/>
      <w:r>
        <w:rPr>
          <w:iCs/>
          <w:color w:val="000000"/>
        </w:rPr>
        <w:t xml:space="preserve">Подготовили:   </w:t>
      </w:r>
      <w:proofErr w:type="gramEnd"/>
      <w:r>
        <w:rPr>
          <w:iCs/>
          <w:color w:val="000000"/>
        </w:rPr>
        <w:t xml:space="preserve">                                                                                               Т.Н. </w:t>
      </w:r>
      <w:proofErr w:type="spellStart"/>
      <w:r>
        <w:rPr>
          <w:iCs/>
          <w:color w:val="000000"/>
        </w:rPr>
        <w:t>Бурделова</w:t>
      </w:r>
      <w:proofErr w:type="spellEnd"/>
    </w:p>
    <w:p w:rsidR="002D03D6" w:rsidRDefault="00CE325A">
      <w:pPr>
        <w:rPr>
          <w:color w:val="000000"/>
        </w:rPr>
      </w:pPr>
      <w:r>
        <w:rPr>
          <w:iCs/>
          <w:color w:val="000000"/>
        </w:rPr>
        <w:t xml:space="preserve">                                                                                                                          О.У. </w:t>
      </w:r>
      <w:proofErr w:type="spellStart"/>
      <w:r>
        <w:rPr>
          <w:iCs/>
          <w:color w:val="000000"/>
        </w:rPr>
        <w:t>Авис</w:t>
      </w:r>
      <w:proofErr w:type="spellEnd"/>
    </w:p>
    <w:p w:rsidR="002D03D6" w:rsidRDefault="002D03D6">
      <w:pPr>
        <w:jc w:val="both"/>
        <w:rPr>
          <w:iCs/>
          <w:color w:val="000000"/>
        </w:rPr>
      </w:pPr>
    </w:p>
    <w:p w:rsidR="002D03D6" w:rsidRDefault="00CE325A">
      <w:pPr>
        <w:spacing w:after="8" w:line="360" w:lineRule="auto"/>
        <w:ind w:left="20"/>
        <w:contextualSpacing/>
        <w:jc w:val="both"/>
      </w:pPr>
      <w:r>
        <w:rPr>
          <w:rStyle w:val="24"/>
          <w:rFonts w:eastAsia="Courier New"/>
          <w:sz w:val="24"/>
          <w:szCs w:val="24"/>
        </w:rPr>
        <w:t>Утверждаю:</w:t>
      </w:r>
    </w:p>
    <w:p w:rsidR="002D03D6" w:rsidRDefault="00CE325A">
      <w:pPr>
        <w:jc w:val="both"/>
        <w:rPr>
          <w:color w:val="000000"/>
        </w:rPr>
      </w:pPr>
      <w:r>
        <w:rPr>
          <w:iCs/>
          <w:color w:val="000000"/>
        </w:rPr>
        <w:t>Руководитель Департамента</w:t>
      </w:r>
    </w:p>
    <w:p w:rsidR="002D03D6" w:rsidRDefault="00CE325A">
      <w:pPr>
        <w:jc w:val="both"/>
        <w:rPr>
          <w:color w:val="000000"/>
        </w:rPr>
      </w:pPr>
      <w:r>
        <w:rPr>
          <w:iCs/>
          <w:color w:val="000000"/>
        </w:rPr>
        <w:t>общественных финансов</w:t>
      </w:r>
    </w:p>
    <w:p w:rsidR="002D03D6" w:rsidRDefault="00CE325A">
      <w:pPr>
        <w:jc w:val="both"/>
        <w:rPr>
          <w:color w:val="000000"/>
        </w:rPr>
      </w:pPr>
      <w:r>
        <w:rPr>
          <w:iCs/>
          <w:color w:val="000000"/>
        </w:rPr>
        <w:t>Финансового факультета</w:t>
      </w:r>
      <w:r>
        <w:rPr>
          <w:iCs/>
          <w:color w:val="000000"/>
        </w:rPr>
        <w:tab/>
      </w:r>
      <w:r>
        <w:rPr>
          <w:iCs/>
          <w:color w:val="000000"/>
        </w:rPr>
        <w:tab/>
      </w:r>
      <w:r>
        <w:rPr>
          <w:iCs/>
          <w:color w:val="000000"/>
        </w:rPr>
        <w:tab/>
      </w:r>
      <w:proofErr w:type="gramStart"/>
      <w:r>
        <w:rPr>
          <w:iCs/>
          <w:color w:val="000000"/>
        </w:rPr>
        <w:tab/>
        <w:t xml:space="preserve">  </w:t>
      </w:r>
      <w:r>
        <w:rPr>
          <w:iCs/>
          <w:color w:val="000000"/>
        </w:rPr>
        <w:tab/>
      </w:r>
      <w:proofErr w:type="gramEnd"/>
      <w:r>
        <w:rPr>
          <w:iCs/>
          <w:color w:val="000000"/>
        </w:rPr>
        <w:t xml:space="preserve">             </w:t>
      </w:r>
      <w:r>
        <w:rPr>
          <w:iCs/>
          <w:color w:val="000000"/>
        </w:rPr>
        <w:tab/>
        <w:t xml:space="preserve">М.Л. Васюнина </w:t>
      </w:r>
    </w:p>
    <w:p w:rsidR="002D03D6" w:rsidRDefault="002D03D6">
      <w:pPr>
        <w:jc w:val="both"/>
        <w:rPr>
          <w:iCs/>
          <w:color w:val="000000"/>
        </w:rPr>
      </w:pPr>
    </w:p>
    <w:p w:rsidR="002D03D6" w:rsidRDefault="00CE325A">
      <w:pPr>
        <w:jc w:val="both"/>
        <w:rPr>
          <w:color w:val="000000"/>
        </w:rPr>
      </w:pPr>
      <w:r>
        <w:rPr>
          <w:iCs/>
          <w:color w:val="000000"/>
        </w:rPr>
        <w:t xml:space="preserve">Руководитель </w:t>
      </w:r>
      <w:r>
        <w:rPr>
          <w:color w:val="000000"/>
        </w:rPr>
        <w:t>Департамента</w:t>
      </w:r>
    </w:p>
    <w:p w:rsidR="002D03D6" w:rsidRDefault="00CE325A">
      <w:pPr>
        <w:jc w:val="both"/>
        <w:rPr>
          <w:color w:val="000000"/>
        </w:rPr>
      </w:pPr>
      <w:r>
        <w:rPr>
          <w:color w:val="000000"/>
        </w:rPr>
        <w:t>банковского дела и монетарного регулирования</w:t>
      </w:r>
    </w:p>
    <w:p w:rsidR="002D03D6" w:rsidRDefault="00CE325A">
      <w:pPr>
        <w:jc w:val="both"/>
        <w:rPr>
          <w:color w:val="000000"/>
        </w:rPr>
      </w:pPr>
      <w:r>
        <w:rPr>
          <w:iCs/>
          <w:color w:val="000000"/>
        </w:rPr>
        <w:t>Финансового факультета</w:t>
      </w:r>
      <w:r>
        <w:rPr>
          <w:iCs/>
          <w:color w:val="000000"/>
        </w:rPr>
        <w:tab/>
      </w:r>
      <w:r>
        <w:rPr>
          <w:iCs/>
          <w:color w:val="000000"/>
        </w:rPr>
        <w:tab/>
      </w:r>
      <w:r>
        <w:rPr>
          <w:iCs/>
          <w:color w:val="000000"/>
        </w:rPr>
        <w:tab/>
      </w:r>
      <w:r>
        <w:rPr>
          <w:iCs/>
          <w:color w:val="000000"/>
        </w:rPr>
        <w:tab/>
      </w:r>
      <w:r>
        <w:rPr>
          <w:iCs/>
          <w:color w:val="000000"/>
        </w:rPr>
        <w:tab/>
      </w:r>
      <w:r>
        <w:rPr>
          <w:iCs/>
          <w:color w:val="000000"/>
        </w:rPr>
        <w:tab/>
        <w:t xml:space="preserve">            М.А. Абрамова</w:t>
      </w:r>
    </w:p>
    <w:p w:rsidR="002D03D6" w:rsidRDefault="002D03D6">
      <w:pPr>
        <w:rPr>
          <w:iCs/>
          <w:color w:val="000000"/>
        </w:rPr>
      </w:pPr>
    </w:p>
    <w:p w:rsidR="002D03D6" w:rsidRDefault="00CE325A">
      <w:pPr>
        <w:jc w:val="both"/>
        <w:rPr>
          <w:color w:val="000000"/>
        </w:rPr>
        <w:sectPr w:rsidR="002D03D6">
          <w:headerReference w:type="default" r:id="rId8"/>
          <w:footerReference w:type="default" r:id="rId9"/>
          <w:pgSz w:w="11906" w:h="16838"/>
          <w:pgMar w:top="1134" w:right="850" w:bottom="1134" w:left="1134" w:header="708" w:footer="708" w:gutter="0"/>
          <w:pgNumType w:start="0"/>
          <w:cols w:space="720"/>
          <w:formProt w:val="0"/>
          <w:titlePg/>
          <w:docGrid w:linePitch="360"/>
        </w:sectPr>
      </w:pPr>
      <w:proofErr w:type="gramStart"/>
      <w:r>
        <w:rPr>
          <w:iCs/>
          <w:color w:val="000000"/>
        </w:rPr>
        <w:t xml:space="preserve">«  </w:t>
      </w:r>
      <w:proofErr w:type="gramEnd"/>
      <w:r>
        <w:rPr>
          <w:iCs/>
          <w:color w:val="000000"/>
        </w:rPr>
        <w:t xml:space="preserve">   » __________ 20     г.</w:t>
      </w:r>
    </w:p>
    <w:p w:rsidR="002D03D6" w:rsidRDefault="00CE325A">
      <w:pPr>
        <w:keepNext/>
        <w:spacing w:line="360" w:lineRule="auto"/>
        <w:jc w:val="both"/>
        <w:rPr>
          <w:color w:val="000000"/>
        </w:rPr>
      </w:pPr>
      <w:r>
        <w:rPr>
          <w:b/>
          <w:color w:val="000000"/>
          <w:sz w:val="28"/>
          <w:szCs w:val="28"/>
        </w:rPr>
        <w:lastRenderedPageBreak/>
        <w:t xml:space="preserve"> Примеры тестовых и ситуационных заданий </w:t>
      </w:r>
    </w:p>
    <w:p w:rsidR="002D03D6" w:rsidRDefault="00CE325A">
      <w:pPr>
        <w:spacing w:line="360" w:lineRule="auto"/>
        <w:rPr>
          <w:color w:val="000000"/>
        </w:rPr>
      </w:pPr>
      <w:r>
        <w:rPr>
          <w:rFonts w:eastAsia="Times New Roman"/>
          <w:b/>
          <w:color w:val="000000"/>
          <w:spacing w:val="-5"/>
          <w:sz w:val="28"/>
          <w:szCs w:val="28"/>
        </w:rPr>
        <w:t>Тестовые задания</w:t>
      </w:r>
    </w:p>
    <w:p w:rsidR="002D03D6" w:rsidRDefault="00CE325A">
      <w:pPr>
        <w:spacing w:line="360" w:lineRule="auto"/>
        <w:jc w:val="both"/>
        <w:rPr>
          <w:color w:val="000000"/>
        </w:rPr>
      </w:pPr>
      <w:r>
        <w:rPr>
          <w:rFonts w:eastAsia="Times New Roman"/>
          <w:color w:val="000000"/>
          <w:spacing w:val="-5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5"/>
          <w:sz w:val="28"/>
          <w:szCs w:val="28"/>
        </w:rPr>
        <w:t>Часть государственной финансовой политики, которая позволят снизить неблагоприятное воздействие рыночных условий хозяйствования на социально незащищенные слои населения – это:</w:t>
      </w:r>
    </w:p>
    <w:p w:rsidR="002D03D6" w:rsidRDefault="00CE325A">
      <w:pPr>
        <w:spacing w:line="360" w:lineRule="auto"/>
        <w:rPr>
          <w:color w:val="000000"/>
        </w:rPr>
      </w:pPr>
      <w:r>
        <w:rPr>
          <w:rFonts w:eastAsia="Times New Roman"/>
          <w:color w:val="000000"/>
          <w:spacing w:val="-5"/>
          <w:sz w:val="28"/>
          <w:szCs w:val="28"/>
        </w:rPr>
        <w:t>A. политика в области государственного социального страхования</w:t>
      </w:r>
    </w:p>
    <w:p w:rsidR="002D03D6" w:rsidRDefault="00CE325A">
      <w:pPr>
        <w:spacing w:line="360" w:lineRule="auto"/>
        <w:rPr>
          <w:color w:val="000000"/>
        </w:rPr>
      </w:pPr>
      <w:r>
        <w:rPr>
          <w:rFonts w:eastAsia="Times New Roman"/>
          <w:color w:val="000000"/>
          <w:spacing w:val="-5"/>
          <w:sz w:val="28"/>
          <w:szCs w:val="28"/>
        </w:rPr>
        <w:t>B. бюджетная политика</w:t>
      </w:r>
    </w:p>
    <w:p w:rsidR="002D03D6" w:rsidRDefault="00CE325A">
      <w:pPr>
        <w:spacing w:line="360" w:lineRule="auto"/>
        <w:rPr>
          <w:color w:val="000000"/>
        </w:rPr>
      </w:pPr>
      <w:r>
        <w:rPr>
          <w:rFonts w:eastAsia="Times New Roman"/>
          <w:color w:val="000000"/>
          <w:spacing w:val="-5"/>
          <w:sz w:val="28"/>
          <w:szCs w:val="28"/>
        </w:rPr>
        <w:t xml:space="preserve">C. налоговая политика </w:t>
      </w:r>
    </w:p>
    <w:p w:rsidR="002D03D6" w:rsidRDefault="00CE325A">
      <w:pPr>
        <w:spacing w:line="360" w:lineRule="auto"/>
        <w:rPr>
          <w:color w:val="000000"/>
        </w:rPr>
      </w:pPr>
      <w:r>
        <w:rPr>
          <w:rFonts w:eastAsia="Times New Roman"/>
          <w:color w:val="000000"/>
          <w:spacing w:val="-5"/>
          <w:sz w:val="28"/>
          <w:szCs w:val="28"/>
        </w:rPr>
        <w:t>D. инвестиционная политика</w:t>
      </w:r>
    </w:p>
    <w:p w:rsidR="002D03D6" w:rsidRDefault="00CE325A">
      <w:pPr>
        <w:spacing w:line="360" w:lineRule="auto"/>
        <w:rPr>
          <w:color w:val="000000"/>
        </w:rPr>
      </w:pPr>
      <w:r>
        <w:rPr>
          <w:rFonts w:eastAsia="Times New Roman"/>
          <w:color w:val="000000"/>
          <w:spacing w:val="-5"/>
          <w:sz w:val="28"/>
          <w:szCs w:val="28"/>
          <w:lang w:val="en-US"/>
        </w:rPr>
        <w:t>E</w:t>
      </w:r>
      <w:r>
        <w:rPr>
          <w:rFonts w:eastAsia="Times New Roman"/>
          <w:color w:val="000000"/>
          <w:spacing w:val="-5"/>
          <w:sz w:val="28"/>
          <w:szCs w:val="28"/>
        </w:rPr>
        <w:t>. долговая политика</w:t>
      </w:r>
    </w:p>
    <w:p w:rsidR="002D03D6" w:rsidRDefault="002D03D6">
      <w:pPr>
        <w:spacing w:line="360" w:lineRule="auto"/>
        <w:rPr>
          <w:rFonts w:eastAsia="Times New Roman"/>
          <w:color w:val="000000"/>
          <w:spacing w:val="-5"/>
          <w:sz w:val="28"/>
          <w:szCs w:val="28"/>
        </w:rPr>
      </w:pPr>
    </w:p>
    <w:p w:rsidR="002D03D6" w:rsidRDefault="00CE325A">
      <w:pPr>
        <w:spacing w:line="360" w:lineRule="auto"/>
        <w:rPr>
          <w:color w:val="000000"/>
        </w:rPr>
      </w:pPr>
      <w:r>
        <w:rPr>
          <w:rFonts w:eastAsia="Times New Roman"/>
          <w:color w:val="000000"/>
          <w:spacing w:val="-5"/>
          <w:sz w:val="28"/>
          <w:szCs w:val="28"/>
        </w:rPr>
        <w:t xml:space="preserve">2. </w:t>
      </w:r>
      <w:r>
        <w:rPr>
          <w:color w:val="000000"/>
          <w:sz w:val="28"/>
          <w:szCs w:val="28"/>
        </w:rPr>
        <w:t>Финансовая система включает в себя следующие сферы финансовых отношений:</w:t>
      </w:r>
    </w:p>
    <w:p w:rsidR="002D03D6" w:rsidRDefault="00CE325A">
      <w:pPr>
        <w:spacing w:line="360" w:lineRule="auto"/>
        <w:rPr>
          <w:color w:val="000000"/>
        </w:rPr>
      </w:pPr>
      <w:r>
        <w:rPr>
          <w:color w:val="000000"/>
          <w:sz w:val="28"/>
          <w:szCs w:val="28"/>
        </w:rPr>
        <w:t>А. децентрализованные финансы</w:t>
      </w:r>
    </w:p>
    <w:p w:rsidR="002D03D6" w:rsidRDefault="00CE325A">
      <w:pPr>
        <w:spacing w:line="360" w:lineRule="auto"/>
        <w:rPr>
          <w:color w:val="000000"/>
        </w:rPr>
      </w:pPr>
      <w:r>
        <w:rPr>
          <w:color w:val="000000"/>
          <w:sz w:val="28"/>
          <w:szCs w:val="28"/>
        </w:rPr>
        <w:t>В. централизованные финансы</w:t>
      </w:r>
    </w:p>
    <w:p w:rsidR="002D03D6" w:rsidRDefault="00CE325A">
      <w:pPr>
        <w:spacing w:line="360" w:lineRule="auto"/>
        <w:rPr>
          <w:color w:val="000000"/>
        </w:rPr>
      </w:pPr>
      <w:r>
        <w:rPr>
          <w:color w:val="000000"/>
          <w:sz w:val="28"/>
          <w:szCs w:val="28"/>
        </w:rPr>
        <w:t>С. финансы домашних хозяйств</w:t>
      </w:r>
    </w:p>
    <w:p w:rsidR="002D03D6" w:rsidRDefault="00CE325A">
      <w:pPr>
        <w:spacing w:line="360" w:lineRule="auto"/>
        <w:rPr>
          <w:color w:val="000000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. корпоративные финансы</w:t>
      </w:r>
    </w:p>
    <w:p w:rsidR="002D03D6" w:rsidRDefault="00CE325A">
      <w:pPr>
        <w:spacing w:line="360" w:lineRule="auto"/>
        <w:rPr>
          <w:color w:val="000000"/>
        </w:rPr>
      </w:pPr>
      <w:r>
        <w:rPr>
          <w:color w:val="000000"/>
          <w:sz w:val="28"/>
          <w:szCs w:val="28"/>
        </w:rPr>
        <w:t xml:space="preserve">E. общественные финансы </w:t>
      </w:r>
    </w:p>
    <w:p w:rsidR="002D03D6" w:rsidRDefault="002D03D6">
      <w:pPr>
        <w:spacing w:line="360" w:lineRule="auto"/>
        <w:rPr>
          <w:rFonts w:eastAsia="Times New Roman"/>
          <w:b/>
          <w:color w:val="000000"/>
          <w:spacing w:val="-5"/>
          <w:sz w:val="28"/>
          <w:szCs w:val="28"/>
          <w:highlight w:val="yellow"/>
        </w:rPr>
      </w:pPr>
    </w:p>
    <w:p w:rsidR="002D03D6" w:rsidRDefault="00CE325A">
      <w:pPr>
        <w:spacing w:line="360" w:lineRule="auto"/>
        <w:rPr>
          <w:color w:val="000000"/>
        </w:rPr>
      </w:pPr>
      <w:r>
        <w:rPr>
          <w:rFonts w:eastAsia="Times New Roman"/>
          <w:color w:val="000000"/>
          <w:spacing w:val="-5"/>
          <w:sz w:val="28"/>
          <w:szCs w:val="28"/>
        </w:rPr>
        <w:t>3. Источниками социальных выплат в Российской Федерации являются:</w:t>
      </w:r>
    </w:p>
    <w:p w:rsidR="002D03D6" w:rsidRDefault="00CE325A">
      <w:pPr>
        <w:spacing w:line="360" w:lineRule="auto"/>
        <w:rPr>
          <w:color w:val="000000"/>
        </w:rPr>
      </w:pPr>
      <w:r>
        <w:rPr>
          <w:rFonts w:eastAsia="Times New Roman"/>
          <w:color w:val="000000"/>
          <w:spacing w:val="-5"/>
          <w:sz w:val="28"/>
          <w:szCs w:val="28"/>
        </w:rPr>
        <w:t>A. средства работодателей</w:t>
      </w:r>
    </w:p>
    <w:p w:rsidR="002D03D6" w:rsidRDefault="00CE325A">
      <w:pPr>
        <w:spacing w:line="360" w:lineRule="auto"/>
        <w:rPr>
          <w:color w:val="000000"/>
        </w:rPr>
      </w:pPr>
      <w:r>
        <w:rPr>
          <w:rFonts w:eastAsia="Times New Roman"/>
          <w:color w:val="000000"/>
          <w:spacing w:val="-5"/>
          <w:sz w:val="28"/>
          <w:szCs w:val="28"/>
          <w:lang w:val="en-US"/>
        </w:rPr>
        <w:t>B</w:t>
      </w:r>
      <w:r>
        <w:rPr>
          <w:rFonts w:eastAsia="Times New Roman"/>
          <w:color w:val="000000"/>
          <w:spacing w:val="-5"/>
          <w:sz w:val="28"/>
          <w:szCs w:val="28"/>
        </w:rPr>
        <w:t>. средства домохозяйств</w:t>
      </w:r>
    </w:p>
    <w:p w:rsidR="002D03D6" w:rsidRDefault="00CE325A">
      <w:pPr>
        <w:spacing w:line="360" w:lineRule="auto"/>
        <w:rPr>
          <w:color w:val="000000"/>
        </w:rPr>
      </w:pPr>
      <w:r>
        <w:rPr>
          <w:rFonts w:eastAsia="Times New Roman"/>
          <w:color w:val="000000"/>
          <w:spacing w:val="-5"/>
          <w:sz w:val="28"/>
          <w:szCs w:val="28"/>
          <w:lang w:val="en-US"/>
        </w:rPr>
        <w:t>C</w:t>
      </w:r>
      <w:r>
        <w:rPr>
          <w:rFonts w:eastAsia="Times New Roman"/>
          <w:color w:val="000000"/>
          <w:spacing w:val="-5"/>
          <w:sz w:val="28"/>
          <w:szCs w:val="28"/>
        </w:rPr>
        <w:t>. средства бюджета</w:t>
      </w:r>
    </w:p>
    <w:p w:rsidR="002D03D6" w:rsidRDefault="00CE325A">
      <w:pPr>
        <w:spacing w:line="360" w:lineRule="auto"/>
        <w:rPr>
          <w:color w:val="000000"/>
        </w:rPr>
      </w:pPr>
      <w:r>
        <w:rPr>
          <w:rFonts w:eastAsia="Times New Roman"/>
          <w:color w:val="000000"/>
          <w:spacing w:val="-5"/>
          <w:sz w:val="28"/>
          <w:szCs w:val="28"/>
        </w:rPr>
        <w:t>D. средства Фонда социального страхования</w:t>
      </w:r>
    </w:p>
    <w:p w:rsidR="002D03D6" w:rsidRDefault="00CE325A">
      <w:pPr>
        <w:spacing w:line="360" w:lineRule="auto"/>
        <w:rPr>
          <w:color w:val="000000"/>
        </w:rPr>
      </w:pPr>
      <w:r>
        <w:rPr>
          <w:rFonts w:eastAsia="Times New Roman"/>
          <w:color w:val="000000"/>
          <w:spacing w:val="-5"/>
          <w:sz w:val="28"/>
          <w:szCs w:val="28"/>
          <w:lang w:val="en-US"/>
        </w:rPr>
        <w:t>E</w:t>
      </w:r>
      <w:r>
        <w:rPr>
          <w:rFonts w:eastAsia="Times New Roman"/>
          <w:color w:val="000000"/>
          <w:spacing w:val="-5"/>
          <w:sz w:val="28"/>
          <w:szCs w:val="28"/>
        </w:rPr>
        <w:t>. средства Пенсионного фонда Российской Федерации</w:t>
      </w:r>
    </w:p>
    <w:p w:rsidR="002D03D6" w:rsidRDefault="002D03D6">
      <w:pPr>
        <w:spacing w:line="360" w:lineRule="auto"/>
        <w:rPr>
          <w:rFonts w:eastAsia="Times New Roman"/>
          <w:color w:val="000000"/>
          <w:spacing w:val="-5"/>
          <w:sz w:val="28"/>
          <w:szCs w:val="28"/>
        </w:rPr>
      </w:pPr>
    </w:p>
    <w:p w:rsidR="002D03D6" w:rsidRDefault="00CE325A">
      <w:pPr>
        <w:spacing w:line="360" w:lineRule="auto"/>
        <w:rPr>
          <w:color w:val="000000"/>
        </w:rPr>
      </w:pPr>
      <w:r>
        <w:rPr>
          <w:rFonts w:eastAsia="Times New Roman"/>
          <w:color w:val="000000"/>
          <w:spacing w:val="-5"/>
          <w:sz w:val="28"/>
          <w:szCs w:val="28"/>
        </w:rPr>
        <w:t>4. Доходы как часть финансовых ресурсов коммерческих организаций включают:</w:t>
      </w:r>
    </w:p>
    <w:p w:rsidR="002D03D6" w:rsidRDefault="00CE325A">
      <w:pPr>
        <w:spacing w:line="360" w:lineRule="auto"/>
        <w:rPr>
          <w:color w:val="000000"/>
        </w:rPr>
      </w:pPr>
      <w:r>
        <w:rPr>
          <w:rFonts w:eastAsia="Times New Roman"/>
          <w:color w:val="000000"/>
          <w:spacing w:val="-5"/>
          <w:sz w:val="28"/>
          <w:szCs w:val="28"/>
        </w:rPr>
        <w:t>А. субсидии</w:t>
      </w:r>
    </w:p>
    <w:p w:rsidR="002D03D6" w:rsidRDefault="00CE325A">
      <w:pPr>
        <w:spacing w:line="360" w:lineRule="auto"/>
        <w:rPr>
          <w:color w:val="000000"/>
        </w:rPr>
      </w:pPr>
      <w:r>
        <w:rPr>
          <w:rFonts w:eastAsia="Times New Roman"/>
          <w:color w:val="000000"/>
          <w:spacing w:val="-5"/>
          <w:sz w:val="28"/>
          <w:szCs w:val="28"/>
        </w:rPr>
        <w:t>В. дотации</w:t>
      </w:r>
    </w:p>
    <w:p w:rsidR="002D03D6" w:rsidRDefault="00CE325A">
      <w:pPr>
        <w:spacing w:line="360" w:lineRule="auto"/>
        <w:rPr>
          <w:color w:val="000000"/>
        </w:rPr>
      </w:pPr>
      <w:r>
        <w:rPr>
          <w:rFonts w:eastAsia="Times New Roman"/>
          <w:color w:val="000000"/>
          <w:spacing w:val="-5"/>
          <w:sz w:val="28"/>
          <w:szCs w:val="28"/>
        </w:rPr>
        <w:t>С. прибыль</w:t>
      </w:r>
    </w:p>
    <w:p w:rsidR="002D03D6" w:rsidRDefault="00CE325A">
      <w:pPr>
        <w:spacing w:line="360" w:lineRule="auto"/>
        <w:rPr>
          <w:color w:val="000000"/>
        </w:rPr>
      </w:pPr>
      <w:r>
        <w:rPr>
          <w:rFonts w:eastAsia="Times New Roman"/>
          <w:color w:val="000000"/>
          <w:spacing w:val="-5"/>
          <w:sz w:val="28"/>
          <w:szCs w:val="28"/>
          <w:lang w:val="en-US"/>
        </w:rPr>
        <w:lastRenderedPageBreak/>
        <w:t>D</w:t>
      </w:r>
      <w:r>
        <w:rPr>
          <w:rFonts w:eastAsia="Times New Roman"/>
          <w:color w:val="000000"/>
          <w:spacing w:val="-5"/>
          <w:sz w:val="28"/>
          <w:szCs w:val="28"/>
        </w:rPr>
        <w:t>. кредит</w:t>
      </w:r>
    </w:p>
    <w:p w:rsidR="002D03D6" w:rsidRDefault="00CE325A">
      <w:pPr>
        <w:spacing w:line="360" w:lineRule="auto"/>
        <w:rPr>
          <w:color w:val="000000"/>
        </w:rPr>
      </w:pPr>
      <w:r>
        <w:rPr>
          <w:rFonts w:eastAsia="Times New Roman"/>
          <w:color w:val="000000"/>
          <w:spacing w:val="-5"/>
          <w:sz w:val="28"/>
          <w:szCs w:val="28"/>
        </w:rPr>
        <w:t>Е. выручку</w:t>
      </w:r>
    </w:p>
    <w:p w:rsidR="002D03D6" w:rsidRDefault="002D03D6">
      <w:pPr>
        <w:spacing w:line="360" w:lineRule="auto"/>
        <w:rPr>
          <w:rFonts w:eastAsia="Times New Roman"/>
          <w:color w:val="000000"/>
          <w:spacing w:val="-5"/>
          <w:sz w:val="28"/>
          <w:szCs w:val="28"/>
        </w:rPr>
      </w:pPr>
    </w:p>
    <w:p w:rsidR="002D03D6" w:rsidRDefault="00CE325A">
      <w:pPr>
        <w:spacing w:line="360" w:lineRule="auto"/>
        <w:rPr>
          <w:color w:val="000000"/>
        </w:rPr>
      </w:pPr>
      <w:r>
        <w:rPr>
          <w:rFonts w:eastAsia="Times New Roman"/>
          <w:color w:val="000000"/>
          <w:spacing w:val="-5"/>
          <w:sz w:val="28"/>
          <w:szCs w:val="28"/>
        </w:rPr>
        <w:t>5. Современные информационные системы, предоставляющие доступ к базам данным экономической и финансовой информации:</w:t>
      </w:r>
    </w:p>
    <w:p w:rsidR="002D03D6" w:rsidRDefault="00CE325A">
      <w:pPr>
        <w:spacing w:line="360" w:lineRule="auto"/>
        <w:rPr>
          <w:color w:val="000000"/>
          <w:lang w:val="en-US"/>
        </w:rPr>
      </w:pPr>
      <w:r>
        <w:rPr>
          <w:rFonts w:eastAsia="Times New Roman"/>
          <w:color w:val="000000"/>
          <w:spacing w:val="-5"/>
          <w:sz w:val="28"/>
          <w:szCs w:val="28"/>
          <w:lang w:val="en-US"/>
        </w:rPr>
        <w:t>A. Bloomberg</w:t>
      </w:r>
    </w:p>
    <w:p w:rsidR="002D03D6" w:rsidRDefault="00CE325A">
      <w:pPr>
        <w:spacing w:line="360" w:lineRule="auto"/>
        <w:rPr>
          <w:color w:val="000000"/>
          <w:lang w:val="en-US"/>
        </w:rPr>
      </w:pPr>
      <w:r>
        <w:rPr>
          <w:rFonts w:eastAsia="Times New Roman"/>
          <w:color w:val="000000"/>
          <w:spacing w:val="-5"/>
          <w:sz w:val="28"/>
          <w:szCs w:val="28"/>
          <w:lang w:val="en-US"/>
        </w:rPr>
        <w:t>B. Thomson Reuters Eikon</w:t>
      </w:r>
    </w:p>
    <w:p w:rsidR="002D03D6" w:rsidRDefault="00CE325A">
      <w:pPr>
        <w:spacing w:line="360" w:lineRule="auto"/>
        <w:rPr>
          <w:color w:val="000000"/>
        </w:rPr>
      </w:pPr>
      <w:r>
        <w:rPr>
          <w:rFonts w:eastAsia="Times New Roman"/>
          <w:color w:val="000000"/>
          <w:spacing w:val="-5"/>
          <w:sz w:val="28"/>
          <w:szCs w:val="28"/>
        </w:rPr>
        <w:t>C. FIRA PRO</w:t>
      </w:r>
    </w:p>
    <w:p w:rsidR="002D03D6" w:rsidRDefault="00CE325A">
      <w:pPr>
        <w:spacing w:line="360" w:lineRule="auto"/>
        <w:rPr>
          <w:color w:val="000000"/>
        </w:rPr>
      </w:pPr>
      <w:r>
        <w:rPr>
          <w:rFonts w:eastAsia="Times New Roman"/>
          <w:color w:val="000000"/>
          <w:spacing w:val="-5"/>
          <w:sz w:val="28"/>
          <w:szCs w:val="28"/>
        </w:rPr>
        <w:t>D. СПАРК</w:t>
      </w:r>
    </w:p>
    <w:p w:rsidR="002D03D6" w:rsidRDefault="00CE325A">
      <w:pPr>
        <w:spacing w:line="360" w:lineRule="auto"/>
        <w:rPr>
          <w:color w:val="000000"/>
        </w:rPr>
      </w:pPr>
      <w:r>
        <w:rPr>
          <w:rFonts w:eastAsia="Times New Roman"/>
          <w:color w:val="000000"/>
          <w:spacing w:val="-5"/>
          <w:sz w:val="28"/>
          <w:szCs w:val="28"/>
        </w:rPr>
        <w:t xml:space="preserve">E. </w:t>
      </w:r>
      <w:proofErr w:type="spellStart"/>
      <w:r>
        <w:rPr>
          <w:rFonts w:eastAsia="Times New Roman"/>
          <w:color w:val="000000"/>
          <w:spacing w:val="-5"/>
          <w:sz w:val="28"/>
          <w:szCs w:val="28"/>
        </w:rPr>
        <w:t>Финанс</w:t>
      </w:r>
      <w:proofErr w:type="spellEnd"/>
    </w:p>
    <w:p w:rsidR="002D03D6" w:rsidRDefault="00CE325A">
      <w:pPr>
        <w:spacing w:line="360" w:lineRule="auto"/>
        <w:rPr>
          <w:color w:val="000000"/>
        </w:rPr>
      </w:pPr>
      <w:r>
        <w:rPr>
          <w:rFonts w:eastAsia="Times New Roman"/>
          <w:color w:val="000000"/>
          <w:spacing w:val="-5"/>
          <w:sz w:val="28"/>
          <w:szCs w:val="28"/>
        </w:rPr>
        <w:t>F. FOREX</w:t>
      </w:r>
    </w:p>
    <w:p w:rsidR="002D03D6" w:rsidRDefault="00CE325A">
      <w:pPr>
        <w:spacing w:line="360" w:lineRule="auto"/>
        <w:rPr>
          <w:color w:val="000000"/>
        </w:rPr>
      </w:pPr>
      <w:r>
        <w:rPr>
          <w:rFonts w:eastAsia="Times New Roman"/>
          <w:color w:val="000000"/>
          <w:spacing w:val="-5"/>
          <w:sz w:val="28"/>
          <w:szCs w:val="28"/>
        </w:rPr>
        <w:t>G. SWIFT</w:t>
      </w:r>
    </w:p>
    <w:p w:rsidR="002D03D6" w:rsidRDefault="002D03D6">
      <w:pPr>
        <w:spacing w:line="360" w:lineRule="auto"/>
        <w:rPr>
          <w:rFonts w:eastAsia="Times New Roman"/>
          <w:color w:val="000000"/>
          <w:spacing w:val="-5"/>
          <w:sz w:val="28"/>
          <w:szCs w:val="28"/>
        </w:rPr>
      </w:pPr>
    </w:p>
    <w:p w:rsidR="002D03D6" w:rsidRDefault="00CE325A">
      <w:pPr>
        <w:spacing w:line="360" w:lineRule="auto"/>
        <w:rPr>
          <w:color w:val="000000"/>
        </w:rPr>
      </w:pPr>
      <w:r>
        <w:rPr>
          <w:rFonts w:eastAsia="Times New Roman"/>
          <w:color w:val="000000"/>
          <w:spacing w:val="-5"/>
          <w:sz w:val="28"/>
          <w:szCs w:val="28"/>
        </w:rPr>
        <w:t>6.  Основные цели государственного финансового регулирования в условиях кризиса в Российской Федерации:</w:t>
      </w:r>
    </w:p>
    <w:p w:rsidR="002D03D6" w:rsidRDefault="00CE325A">
      <w:pPr>
        <w:spacing w:line="360" w:lineRule="auto"/>
        <w:rPr>
          <w:color w:val="000000"/>
        </w:rPr>
      </w:pPr>
      <w:r>
        <w:rPr>
          <w:rFonts w:eastAsia="Times New Roman"/>
          <w:color w:val="000000"/>
          <w:spacing w:val="-5"/>
          <w:sz w:val="28"/>
          <w:szCs w:val="28"/>
        </w:rPr>
        <w:t>A. Таргетирование инфляции; устойчивость валютного курса рубля;</w:t>
      </w:r>
    </w:p>
    <w:p w:rsidR="002D03D6" w:rsidRDefault="00CE325A">
      <w:pPr>
        <w:spacing w:line="360" w:lineRule="auto"/>
        <w:rPr>
          <w:color w:val="000000"/>
        </w:rPr>
      </w:pPr>
      <w:r>
        <w:rPr>
          <w:rFonts w:eastAsia="Times New Roman"/>
          <w:color w:val="000000"/>
          <w:spacing w:val="-5"/>
          <w:sz w:val="28"/>
          <w:szCs w:val="28"/>
        </w:rPr>
        <w:t>B. Обеспечение оптимальной налоговой нагрузки на экономику с одновременным повышением эффективности формирования доходной части федерального бюджета (собираемости налогов); создание конкурентной среды для субъектов предпринимательства; финансовое стимулирование инновационной деятельности.</w:t>
      </w:r>
    </w:p>
    <w:p w:rsidR="002D03D6" w:rsidRDefault="00CE325A">
      <w:pPr>
        <w:spacing w:line="360" w:lineRule="auto"/>
        <w:rPr>
          <w:color w:val="000000"/>
        </w:rPr>
      </w:pPr>
      <w:r>
        <w:rPr>
          <w:rFonts w:eastAsia="Times New Roman"/>
          <w:color w:val="000000"/>
          <w:spacing w:val="-5"/>
          <w:sz w:val="28"/>
          <w:szCs w:val="28"/>
        </w:rPr>
        <w:t>C. Размещение временно свободных бюджетных средств на банковских депозитах для повышения уровня банковской ликвидности;</w:t>
      </w:r>
    </w:p>
    <w:p w:rsidR="002D03D6" w:rsidRDefault="00CE325A">
      <w:pPr>
        <w:spacing w:line="360" w:lineRule="auto"/>
        <w:rPr>
          <w:color w:val="000000"/>
        </w:rPr>
      </w:pPr>
      <w:r>
        <w:rPr>
          <w:rFonts w:eastAsia="Times New Roman"/>
          <w:color w:val="000000"/>
          <w:spacing w:val="-5"/>
          <w:sz w:val="28"/>
          <w:szCs w:val="28"/>
        </w:rPr>
        <w:t>D. Повышение пенсионного возраста и налоговой нагрузки на экономику.</w:t>
      </w:r>
    </w:p>
    <w:p w:rsidR="002D03D6" w:rsidRDefault="002D03D6">
      <w:pPr>
        <w:spacing w:line="360" w:lineRule="auto"/>
        <w:rPr>
          <w:rFonts w:eastAsia="Times New Roman"/>
          <w:color w:val="000000"/>
          <w:spacing w:val="-5"/>
          <w:sz w:val="28"/>
          <w:szCs w:val="28"/>
        </w:rPr>
      </w:pPr>
    </w:p>
    <w:p w:rsidR="002D03D6" w:rsidRDefault="00CE325A">
      <w:pPr>
        <w:spacing w:line="360" w:lineRule="auto"/>
        <w:rPr>
          <w:color w:val="000000"/>
        </w:rPr>
      </w:pPr>
      <w:r>
        <w:rPr>
          <w:rFonts w:eastAsia="Times New Roman"/>
          <w:color w:val="000000"/>
          <w:spacing w:val="-5"/>
          <w:sz w:val="28"/>
          <w:szCs w:val="28"/>
        </w:rPr>
        <w:t xml:space="preserve">7. Профессиональный кодекс этики это - </w:t>
      </w:r>
    </w:p>
    <w:p w:rsidR="002D03D6" w:rsidRDefault="00CE325A">
      <w:pPr>
        <w:spacing w:line="360" w:lineRule="auto"/>
        <w:rPr>
          <w:color w:val="000000"/>
        </w:rPr>
      </w:pPr>
      <w:r>
        <w:rPr>
          <w:rFonts w:eastAsia="Times New Roman"/>
          <w:color w:val="000000"/>
          <w:spacing w:val="-5"/>
          <w:sz w:val="28"/>
          <w:szCs w:val="28"/>
        </w:rPr>
        <w:t>A. свод моральных принципов и правил, описывающих чем следует руководствоваться финансисту в принятии решений, которые можно назвать приемлемыми решениями и приемлемым поведением.</w:t>
      </w:r>
    </w:p>
    <w:p w:rsidR="002D03D6" w:rsidRDefault="00CE325A">
      <w:pPr>
        <w:spacing w:line="360" w:lineRule="auto"/>
        <w:rPr>
          <w:color w:val="000000"/>
        </w:rPr>
      </w:pPr>
      <w:r>
        <w:rPr>
          <w:rFonts w:eastAsia="Times New Roman"/>
          <w:color w:val="000000"/>
          <w:spacing w:val="-5"/>
          <w:sz w:val="28"/>
          <w:szCs w:val="28"/>
        </w:rPr>
        <w:t>B. законодательно утвержденный и строго регламентированный свод правил, в котором содержится описание порядка работы специалистов в области финансов.</w:t>
      </w:r>
    </w:p>
    <w:p w:rsidR="002D03D6" w:rsidRDefault="00CE325A">
      <w:pPr>
        <w:spacing w:line="360" w:lineRule="auto"/>
        <w:rPr>
          <w:color w:val="000000"/>
        </w:rPr>
      </w:pPr>
      <w:r>
        <w:rPr>
          <w:rFonts w:eastAsia="Times New Roman"/>
          <w:color w:val="000000"/>
          <w:spacing w:val="-5"/>
          <w:sz w:val="28"/>
          <w:szCs w:val="28"/>
        </w:rPr>
        <w:lastRenderedPageBreak/>
        <w:t>С. документ, описывающий рекомендации по работе специалистов рынка ценных бумаг.</w:t>
      </w:r>
    </w:p>
    <w:p w:rsidR="002D03D6" w:rsidRDefault="00CE325A">
      <w:pPr>
        <w:spacing w:line="360" w:lineRule="auto"/>
        <w:rPr>
          <w:color w:val="000000"/>
        </w:rPr>
      </w:pPr>
      <w:r>
        <w:rPr>
          <w:rFonts w:eastAsia="Times New Roman"/>
          <w:color w:val="000000"/>
          <w:spacing w:val="-5"/>
          <w:sz w:val="28"/>
          <w:szCs w:val="28"/>
        </w:rPr>
        <w:t>D. негласные правила, описывающие чем следует руководствоваться финансисту в принятии решений при работе в различных сферах финансовой системы.</w:t>
      </w:r>
    </w:p>
    <w:p w:rsidR="002D03D6" w:rsidRDefault="002D03D6">
      <w:pPr>
        <w:spacing w:line="360" w:lineRule="auto"/>
        <w:rPr>
          <w:rFonts w:eastAsia="Times New Roman"/>
          <w:color w:val="000000"/>
          <w:spacing w:val="-5"/>
          <w:sz w:val="28"/>
          <w:szCs w:val="28"/>
        </w:rPr>
      </w:pPr>
    </w:p>
    <w:p w:rsidR="002D03D6" w:rsidRDefault="00CE325A">
      <w:pPr>
        <w:spacing w:line="360" w:lineRule="auto"/>
        <w:rPr>
          <w:color w:val="000000"/>
        </w:rPr>
      </w:pPr>
      <w:r>
        <w:rPr>
          <w:color w:val="000000"/>
          <w:sz w:val="28"/>
          <w:szCs w:val="28"/>
        </w:rPr>
        <w:t xml:space="preserve">8. Денежная система страны </w:t>
      </w:r>
      <w:proofErr w:type="gramStart"/>
      <w:r>
        <w:rPr>
          <w:color w:val="000000"/>
          <w:sz w:val="28"/>
          <w:szCs w:val="28"/>
        </w:rPr>
        <w:t>- это</w:t>
      </w:r>
      <w:proofErr w:type="gramEnd"/>
      <w:r>
        <w:rPr>
          <w:color w:val="000000"/>
          <w:sz w:val="28"/>
          <w:szCs w:val="28"/>
        </w:rPr>
        <w:t xml:space="preserve"> форма организации … обращения</w:t>
      </w:r>
    </w:p>
    <w:p w:rsidR="002D03D6" w:rsidRDefault="00CE325A" w:rsidP="000514A7">
      <w:pPr>
        <w:pStyle w:val="afe"/>
        <w:widowControl w:val="0"/>
        <w:numPr>
          <w:ilvl w:val="0"/>
          <w:numId w:val="79"/>
        </w:numPr>
        <w:spacing w:after="0" w:line="360" w:lineRule="auto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денежного </w:t>
      </w:r>
    </w:p>
    <w:p w:rsidR="002D03D6" w:rsidRDefault="00CE325A" w:rsidP="000514A7">
      <w:pPr>
        <w:pStyle w:val="afe"/>
        <w:widowControl w:val="0"/>
        <w:numPr>
          <w:ilvl w:val="0"/>
          <w:numId w:val="80"/>
        </w:numPr>
        <w:spacing w:after="0" w:line="360" w:lineRule="auto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платежного  </w:t>
      </w:r>
    </w:p>
    <w:p w:rsidR="002D03D6" w:rsidRDefault="00CE325A" w:rsidP="000514A7">
      <w:pPr>
        <w:pStyle w:val="afe"/>
        <w:widowControl w:val="0"/>
        <w:numPr>
          <w:ilvl w:val="0"/>
          <w:numId w:val="81"/>
        </w:numPr>
        <w:spacing w:after="0" w:line="360" w:lineRule="auto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безналичного </w:t>
      </w:r>
    </w:p>
    <w:p w:rsidR="002D03D6" w:rsidRDefault="00CE325A" w:rsidP="000514A7">
      <w:pPr>
        <w:pStyle w:val="afe"/>
        <w:widowControl w:val="0"/>
        <w:numPr>
          <w:ilvl w:val="0"/>
          <w:numId w:val="82"/>
        </w:numPr>
        <w:spacing w:after="0" w:line="360" w:lineRule="auto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наличного </w:t>
      </w:r>
    </w:p>
    <w:p w:rsidR="002D03D6" w:rsidRDefault="00CE325A" w:rsidP="000514A7">
      <w:pPr>
        <w:pStyle w:val="afe"/>
        <w:widowControl w:val="0"/>
        <w:numPr>
          <w:ilvl w:val="0"/>
          <w:numId w:val="83"/>
        </w:numPr>
        <w:spacing w:after="0" w:line="360" w:lineRule="auto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кредитного </w:t>
      </w:r>
    </w:p>
    <w:p w:rsidR="002D03D6" w:rsidRDefault="002D03D6">
      <w:pPr>
        <w:spacing w:line="360" w:lineRule="auto"/>
        <w:rPr>
          <w:color w:val="000000"/>
          <w:sz w:val="28"/>
          <w:szCs w:val="28"/>
        </w:rPr>
      </w:pPr>
    </w:p>
    <w:p w:rsidR="002D03D6" w:rsidRDefault="00CE325A">
      <w:pPr>
        <w:spacing w:line="360" w:lineRule="auto"/>
        <w:rPr>
          <w:color w:val="000000"/>
        </w:rPr>
      </w:pPr>
      <w:r>
        <w:rPr>
          <w:color w:val="000000"/>
          <w:sz w:val="28"/>
          <w:szCs w:val="28"/>
        </w:rPr>
        <w:t>9. Денежный оборот включает совокупность платежей, произведенных</w:t>
      </w:r>
    </w:p>
    <w:p w:rsidR="002D03D6" w:rsidRDefault="00CE325A" w:rsidP="000514A7">
      <w:pPr>
        <w:pStyle w:val="afe"/>
        <w:widowControl w:val="0"/>
        <w:numPr>
          <w:ilvl w:val="0"/>
          <w:numId w:val="84"/>
        </w:numPr>
        <w:spacing w:after="0" w:line="360" w:lineRule="auto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наличными деньгами и посредством безналичных расчетов,</w:t>
      </w:r>
    </w:p>
    <w:p w:rsidR="002D03D6" w:rsidRDefault="00CE325A" w:rsidP="000514A7">
      <w:pPr>
        <w:pStyle w:val="afe"/>
        <w:widowControl w:val="0"/>
        <w:numPr>
          <w:ilvl w:val="0"/>
          <w:numId w:val="85"/>
        </w:numPr>
        <w:spacing w:after="0" w:line="360" w:lineRule="auto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наличными деньгами и векселями </w:t>
      </w:r>
    </w:p>
    <w:p w:rsidR="002D03D6" w:rsidRDefault="00CE325A" w:rsidP="000514A7">
      <w:pPr>
        <w:pStyle w:val="afe"/>
        <w:widowControl w:val="0"/>
        <w:numPr>
          <w:ilvl w:val="0"/>
          <w:numId w:val="86"/>
        </w:numPr>
        <w:spacing w:after="0" w:line="360" w:lineRule="auto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безналичными деньгами и другими инструментами финансового рынка</w:t>
      </w:r>
    </w:p>
    <w:p w:rsidR="002D03D6" w:rsidRDefault="00CE325A" w:rsidP="000514A7">
      <w:pPr>
        <w:pStyle w:val="afe"/>
        <w:widowControl w:val="0"/>
        <w:numPr>
          <w:ilvl w:val="0"/>
          <w:numId w:val="87"/>
        </w:numPr>
        <w:spacing w:after="0" w:line="360" w:lineRule="auto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безналичными и электронными деньгами</w:t>
      </w:r>
    </w:p>
    <w:p w:rsidR="002D03D6" w:rsidRDefault="00CE325A" w:rsidP="000514A7">
      <w:pPr>
        <w:pStyle w:val="afe"/>
        <w:widowControl w:val="0"/>
        <w:numPr>
          <w:ilvl w:val="0"/>
          <w:numId w:val="88"/>
        </w:numPr>
        <w:spacing w:after="0" w:line="360" w:lineRule="auto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виртуальными деньгами</w:t>
      </w:r>
    </w:p>
    <w:p w:rsidR="002D03D6" w:rsidRDefault="002D03D6">
      <w:pPr>
        <w:spacing w:line="360" w:lineRule="auto"/>
        <w:rPr>
          <w:color w:val="000000"/>
          <w:sz w:val="28"/>
          <w:szCs w:val="28"/>
        </w:rPr>
      </w:pPr>
    </w:p>
    <w:p w:rsidR="002D03D6" w:rsidRDefault="00CE325A">
      <w:pPr>
        <w:spacing w:line="360" w:lineRule="auto"/>
        <w:rPr>
          <w:color w:val="000000"/>
        </w:rPr>
      </w:pPr>
      <w:r>
        <w:rPr>
          <w:color w:val="000000"/>
          <w:sz w:val="28"/>
          <w:szCs w:val="28"/>
        </w:rPr>
        <w:t>10. Современная денежная система России – это система</w:t>
      </w:r>
    </w:p>
    <w:p w:rsidR="002D03D6" w:rsidRDefault="00CE325A" w:rsidP="000514A7">
      <w:pPr>
        <w:pStyle w:val="afe"/>
        <w:widowControl w:val="0"/>
        <w:numPr>
          <w:ilvl w:val="0"/>
          <w:numId w:val="89"/>
        </w:numPr>
        <w:spacing w:after="0" w:line="360" w:lineRule="auto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золотомонетного стандарта</w:t>
      </w:r>
    </w:p>
    <w:p w:rsidR="002D03D6" w:rsidRDefault="00CE325A" w:rsidP="000514A7">
      <w:pPr>
        <w:pStyle w:val="afe"/>
        <w:widowControl w:val="0"/>
        <w:numPr>
          <w:ilvl w:val="0"/>
          <w:numId w:val="90"/>
        </w:numPr>
        <w:spacing w:after="0" w:line="360" w:lineRule="auto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золотодевизного стандарта</w:t>
      </w:r>
    </w:p>
    <w:p w:rsidR="002D03D6" w:rsidRDefault="00CE325A" w:rsidP="000514A7">
      <w:pPr>
        <w:pStyle w:val="afe"/>
        <w:widowControl w:val="0"/>
        <w:numPr>
          <w:ilvl w:val="0"/>
          <w:numId w:val="91"/>
        </w:numPr>
        <w:spacing w:after="0" w:line="360" w:lineRule="auto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неразменных на благородные металлы кредитных денег</w:t>
      </w:r>
    </w:p>
    <w:p w:rsidR="002D03D6" w:rsidRDefault="00CE325A" w:rsidP="000514A7">
      <w:pPr>
        <w:pStyle w:val="afe"/>
        <w:widowControl w:val="0"/>
        <w:numPr>
          <w:ilvl w:val="0"/>
          <w:numId w:val="92"/>
        </w:numPr>
        <w:spacing w:after="0" w:line="360" w:lineRule="auto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разменных бумажных денег</w:t>
      </w:r>
    </w:p>
    <w:p w:rsidR="002D03D6" w:rsidRDefault="00CE325A" w:rsidP="000514A7">
      <w:pPr>
        <w:pStyle w:val="afe"/>
        <w:widowControl w:val="0"/>
        <w:numPr>
          <w:ilvl w:val="0"/>
          <w:numId w:val="93"/>
        </w:numPr>
        <w:spacing w:after="0" w:line="360" w:lineRule="auto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неразменных на благородные металлы бумажных денег</w:t>
      </w:r>
    </w:p>
    <w:p w:rsidR="002D03D6" w:rsidRDefault="002D03D6">
      <w:pPr>
        <w:spacing w:line="360" w:lineRule="auto"/>
        <w:rPr>
          <w:color w:val="000000"/>
          <w:sz w:val="28"/>
          <w:szCs w:val="28"/>
        </w:rPr>
      </w:pPr>
    </w:p>
    <w:p w:rsidR="002D03D6" w:rsidRDefault="00CE325A">
      <w:pPr>
        <w:spacing w:line="360" w:lineRule="auto"/>
        <w:rPr>
          <w:color w:val="000000"/>
        </w:rPr>
      </w:pPr>
      <w:r>
        <w:rPr>
          <w:color w:val="000000"/>
          <w:sz w:val="28"/>
          <w:szCs w:val="28"/>
        </w:rPr>
        <w:t>11.Тип денежной системы зависит от</w:t>
      </w:r>
    </w:p>
    <w:p w:rsidR="002D03D6" w:rsidRDefault="00CE325A" w:rsidP="000514A7">
      <w:pPr>
        <w:pStyle w:val="afe"/>
        <w:widowControl w:val="0"/>
        <w:numPr>
          <w:ilvl w:val="0"/>
          <w:numId w:val="94"/>
        </w:numPr>
        <w:spacing w:after="0" w:line="360" w:lineRule="auto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функций денег</w:t>
      </w:r>
    </w:p>
    <w:p w:rsidR="002D03D6" w:rsidRDefault="00CE325A" w:rsidP="000514A7">
      <w:pPr>
        <w:pStyle w:val="afe"/>
        <w:widowControl w:val="0"/>
        <w:numPr>
          <w:ilvl w:val="0"/>
          <w:numId w:val="95"/>
        </w:numPr>
        <w:spacing w:after="0" w:line="360" w:lineRule="auto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форм денег</w:t>
      </w:r>
    </w:p>
    <w:p w:rsidR="002D03D6" w:rsidRDefault="00CE325A" w:rsidP="000514A7">
      <w:pPr>
        <w:pStyle w:val="afe"/>
        <w:widowControl w:val="0"/>
        <w:numPr>
          <w:ilvl w:val="0"/>
          <w:numId w:val="96"/>
        </w:numPr>
        <w:spacing w:after="0" w:line="360" w:lineRule="auto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видов денег</w:t>
      </w:r>
    </w:p>
    <w:p w:rsidR="002D03D6" w:rsidRDefault="00CE325A" w:rsidP="000514A7">
      <w:pPr>
        <w:pStyle w:val="afe"/>
        <w:widowControl w:val="0"/>
        <w:numPr>
          <w:ilvl w:val="0"/>
          <w:numId w:val="97"/>
        </w:numPr>
        <w:spacing w:after="0" w:line="360" w:lineRule="auto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обращения денег</w:t>
      </w:r>
    </w:p>
    <w:p w:rsidR="002D03D6" w:rsidRDefault="00CE325A" w:rsidP="000514A7">
      <w:pPr>
        <w:pStyle w:val="afe"/>
        <w:widowControl w:val="0"/>
        <w:numPr>
          <w:ilvl w:val="0"/>
          <w:numId w:val="98"/>
        </w:numPr>
        <w:spacing w:after="0" w:line="360" w:lineRule="auto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денежного оборота</w:t>
      </w:r>
    </w:p>
    <w:p w:rsidR="002D03D6" w:rsidRDefault="002D03D6">
      <w:pPr>
        <w:spacing w:line="360" w:lineRule="auto"/>
        <w:rPr>
          <w:rFonts w:eastAsia="Times New Roman"/>
          <w:color w:val="000000"/>
          <w:spacing w:val="-5"/>
          <w:sz w:val="28"/>
          <w:szCs w:val="28"/>
        </w:rPr>
      </w:pPr>
    </w:p>
    <w:p w:rsidR="002D03D6" w:rsidRDefault="00CE325A">
      <w:pPr>
        <w:spacing w:line="360" w:lineRule="auto"/>
        <w:rPr>
          <w:color w:val="000000"/>
        </w:rPr>
      </w:pPr>
      <w:r>
        <w:rPr>
          <w:color w:val="000000"/>
          <w:sz w:val="28"/>
          <w:szCs w:val="28"/>
        </w:rPr>
        <w:t>12. Форма организации денежного обращения в стране, сложившаяся исторически и закрепленная национальным законодательством – это ### система</w:t>
      </w:r>
    </w:p>
    <w:p w:rsidR="002D03D6" w:rsidRDefault="002D03D6">
      <w:pPr>
        <w:spacing w:line="360" w:lineRule="auto"/>
        <w:rPr>
          <w:color w:val="000000"/>
          <w:sz w:val="28"/>
          <w:szCs w:val="28"/>
        </w:rPr>
      </w:pPr>
    </w:p>
    <w:p w:rsidR="002D03D6" w:rsidRDefault="00CE325A">
      <w:pPr>
        <w:spacing w:line="360" w:lineRule="auto"/>
        <w:rPr>
          <w:color w:val="000000"/>
        </w:rPr>
      </w:pPr>
      <w:r>
        <w:rPr>
          <w:color w:val="000000"/>
          <w:sz w:val="28"/>
          <w:szCs w:val="28"/>
        </w:rPr>
        <w:t>13. Формой безналичных расчетов, обеспечивающей гарантию платежа, является:</w:t>
      </w:r>
    </w:p>
    <w:p w:rsidR="002D03D6" w:rsidRDefault="00CE325A" w:rsidP="000514A7">
      <w:pPr>
        <w:pStyle w:val="afe"/>
        <w:numPr>
          <w:ilvl w:val="0"/>
          <w:numId w:val="99"/>
        </w:numPr>
        <w:spacing w:after="0" w:line="360" w:lineRule="auto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аккредитив;</w:t>
      </w:r>
    </w:p>
    <w:p w:rsidR="002D03D6" w:rsidRDefault="00CE325A" w:rsidP="000514A7">
      <w:pPr>
        <w:pStyle w:val="afe"/>
        <w:numPr>
          <w:ilvl w:val="0"/>
          <w:numId w:val="100"/>
        </w:numPr>
        <w:spacing w:after="0" w:line="360" w:lineRule="auto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платежное поручение;</w:t>
      </w:r>
    </w:p>
    <w:p w:rsidR="002D03D6" w:rsidRDefault="00CE325A" w:rsidP="000514A7">
      <w:pPr>
        <w:pStyle w:val="afe"/>
        <w:numPr>
          <w:ilvl w:val="0"/>
          <w:numId w:val="101"/>
        </w:numPr>
        <w:spacing w:after="0" w:line="360" w:lineRule="auto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платежное требование;</w:t>
      </w:r>
    </w:p>
    <w:p w:rsidR="002D03D6" w:rsidRDefault="00CE325A" w:rsidP="000514A7">
      <w:pPr>
        <w:pStyle w:val="afe"/>
        <w:numPr>
          <w:ilvl w:val="0"/>
          <w:numId w:val="102"/>
        </w:numPr>
        <w:spacing w:after="0" w:line="360" w:lineRule="auto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простой вексель;</w:t>
      </w:r>
    </w:p>
    <w:p w:rsidR="002D03D6" w:rsidRDefault="00CE325A" w:rsidP="000514A7">
      <w:pPr>
        <w:pStyle w:val="afe"/>
        <w:numPr>
          <w:ilvl w:val="0"/>
          <w:numId w:val="103"/>
        </w:numPr>
        <w:spacing w:after="0" w:line="360" w:lineRule="auto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инкассовое поручение.</w:t>
      </w:r>
    </w:p>
    <w:p w:rsidR="002D03D6" w:rsidRDefault="002D03D6">
      <w:pPr>
        <w:spacing w:line="360" w:lineRule="auto"/>
        <w:rPr>
          <w:color w:val="000000"/>
          <w:sz w:val="28"/>
          <w:szCs w:val="28"/>
        </w:rPr>
      </w:pPr>
    </w:p>
    <w:p w:rsidR="002D03D6" w:rsidRDefault="00CE325A">
      <w:pPr>
        <w:spacing w:line="360" w:lineRule="auto"/>
        <w:rPr>
          <w:color w:val="000000"/>
        </w:rPr>
      </w:pPr>
      <w:r>
        <w:rPr>
          <w:color w:val="000000"/>
          <w:sz w:val="28"/>
          <w:szCs w:val="28"/>
        </w:rPr>
        <w:t>14. Прогнозное планирование денежного обращения в Российской Федерации осуществляет:</w:t>
      </w:r>
    </w:p>
    <w:p w:rsidR="002D03D6" w:rsidRDefault="00CE325A" w:rsidP="000514A7">
      <w:pPr>
        <w:pStyle w:val="afe"/>
        <w:numPr>
          <w:ilvl w:val="0"/>
          <w:numId w:val="104"/>
        </w:numPr>
        <w:spacing w:after="0" w:line="360" w:lineRule="auto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Национальный финансовый совет;</w:t>
      </w:r>
    </w:p>
    <w:p w:rsidR="002D03D6" w:rsidRDefault="00CE325A" w:rsidP="000514A7">
      <w:pPr>
        <w:pStyle w:val="afe"/>
        <w:numPr>
          <w:ilvl w:val="0"/>
          <w:numId w:val="105"/>
        </w:numPr>
        <w:spacing w:after="0" w:line="360" w:lineRule="auto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Банк России;</w:t>
      </w:r>
    </w:p>
    <w:p w:rsidR="002D03D6" w:rsidRDefault="00CE325A" w:rsidP="000514A7">
      <w:pPr>
        <w:pStyle w:val="afe"/>
        <w:numPr>
          <w:ilvl w:val="0"/>
          <w:numId w:val="106"/>
        </w:numPr>
        <w:spacing w:after="0" w:line="360" w:lineRule="auto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Государственная Дума;</w:t>
      </w:r>
    </w:p>
    <w:p w:rsidR="002D03D6" w:rsidRDefault="00CE325A" w:rsidP="000514A7">
      <w:pPr>
        <w:pStyle w:val="afe"/>
        <w:numPr>
          <w:ilvl w:val="0"/>
          <w:numId w:val="107"/>
        </w:numPr>
        <w:spacing w:after="0" w:line="360" w:lineRule="auto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Совет Федерации;</w:t>
      </w:r>
    </w:p>
    <w:p w:rsidR="002D03D6" w:rsidRDefault="00CE325A" w:rsidP="000514A7">
      <w:pPr>
        <w:pStyle w:val="afe"/>
        <w:numPr>
          <w:ilvl w:val="0"/>
          <w:numId w:val="108"/>
        </w:numPr>
        <w:spacing w:after="0" w:line="360" w:lineRule="auto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Минфин России</w:t>
      </w:r>
    </w:p>
    <w:p w:rsidR="002D03D6" w:rsidRDefault="00CE325A">
      <w:pPr>
        <w:spacing w:line="360" w:lineRule="auto"/>
        <w:rPr>
          <w:color w:val="000000"/>
        </w:rPr>
      </w:pPr>
      <w:r>
        <w:rPr>
          <w:rFonts w:eastAsia="Times New Roman"/>
          <w:b/>
          <w:color w:val="000000"/>
          <w:spacing w:val="-5"/>
          <w:sz w:val="28"/>
          <w:szCs w:val="28"/>
        </w:rPr>
        <w:t>Ситуационные задания</w:t>
      </w:r>
    </w:p>
    <w:p w:rsidR="002D03D6" w:rsidRDefault="00CE325A">
      <w:pPr>
        <w:spacing w:line="360" w:lineRule="auto"/>
        <w:jc w:val="both"/>
        <w:rPr>
          <w:color w:val="000000"/>
        </w:rPr>
      </w:pPr>
      <w:r>
        <w:rPr>
          <w:rFonts w:eastAsia="Times New Roman"/>
          <w:i/>
          <w:color w:val="000000"/>
          <w:spacing w:val="-5"/>
          <w:sz w:val="28"/>
          <w:szCs w:val="28"/>
        </w:rPr>
        <w:t>Ситуационное задание 1</w:t>
      </w:r>
    </w:p>
    <w:p w:rsidR="002D03D6" w:rsidRDefault="00CE325A">
      <w:pPr>
        <w:spacing w:line="360" w:lineRule="auto"/>
        <w:jc w:val="both"/>
        <w:rPr>
          <w:color w:val="000000"/>
        </w:rPr>
      </w:pPr>
      <w:r>
        <w:rPr>
          <w:rFonts w:eastAsia="Times New Roman"/>
          <w:color w:val="000000"/>
          <w:spacing w:val="-5"/>
          <w:sz w:val="28"/>
          <w:szCs w:val="28"/>
        </w:rPr>
        <w:t xml:space="preserve">С использованием информационных систем </w:t>
      </w:r>
      <w:proofErr w:type="spellStart"/>
      <w:r>
        <w:rPr>
          <w:rFonts w:eastAsia="Times New Roman"/>
          <w:color w:val="000000"/>
          <w:spacing w:val="-5"/>
          <w:sz w:val="28"/>
          <w:szCs w:val="28"/>
        </w:rPr>
        <w:t>Bloomberg</w:t>
      </w:r>
      <w:proofErr w:type="spellEnd"/>
      <w:r>
        <w:rPr>
          <w:rFonts w:eastAsia="Times New Roman"/>
          <w:color w:val="000000"/>
          <w:spacing w:val="-5"/>
          <w:sz w:val="28"/>
          <w:szCs w:val="28"/>
        </w:rPr>
        <w:t>/</w:t>
      </w:r>
      <w:proofErr w:type="spellStart"/>
      <w:r>
        <w:rPr>
          <w:rFonts w:eastAsia="Times New Roman"/>
          <w:color w:val="000000"/>
          <w:spacing w:val="-5"/>
          <w:sz w:val="28"/>
          <w:szCs w:val="28"/>
        </w:rPr>
        <w:t>Reuters</w:t>
      </w:r>
      <w:proofErr w:type="spellEnd"/>
      <w:r>
        <w:rPr>
          <w:rFonts w:eastAsia="Times New Roman"/>
          <w:color w:val="000000"/>
          <w:spacing w:val="-5"/>
          <w:sz w:val="28"/>
          <w:szCs w:val="28"/>
        </w:rPr>
        <w:t xml:space="preserve"> провести сравнительный анализ долговой нагрузки, инфляции, курсов валют и занятости в РФ и сопоставимых развивающихся экономиках. Оценить уровень устойчивости российской экономики к гипотетическому финансовому кризису, аналогичному Азиатскому финансовому кризису 1997-1998 гг. Сформулировать рекомендации в области государственного финансового регулирования экономики РФ на ближайшие три года.</w:t>
      </w:r>
    </w:p>
    <w:p w:rsidR="002D03D6" w:rsidRDefault="00CE325A">
      <w:pPr>
        <w:spacing w:line="360" w:lineRule="auto"/>
        <w:jc w:val="both"/>
        <w:rPr>
          <w:color w:val="000000"/>
        </w:rPr>
      </w:pPr>
      <w:r>
        <w:rPr>
          <w:rFonts w:eastAsia="Times New Roman"/>
          <w:i/>
          <w:color w:val="000000"/>
          <w:spacing w:val="-5"/>
          <w:sz w:val="28"/>
          <w:szCs w:val="28"/>
        </w:rPr>
        <w:t>Ситуационное задание 2</w:t>
      </w:r>
    </w:p>
    <w:p w:rsidR="002D03D6" w:rsidRDefault="00CE325A">
      <w:pPr>
        <w:spacing w:line="360" w:lineRule="auto"/>
        <w:jc w:val="both"/>
        <w:rPr>
          <w:color w:val="000000"/>
        </w:rPr>
      </w:pPr>
      <w:r>
        <w:rPr>
          <w:rFonts w:eastAsia="Times New Roman"/>
          <w:color w:val="000000"/>
          <w:spacing w:val="-5"/>
          <w:sz w:val="28"/>
          <w:szCs w:val="28"/>
        </w:rPr>
        <w:lastRenderedPageBreak/>
        <w:t xml:space="preserve">Представьте, что Вы глава муниципального района г. Москва. Какие методы финансового регулирования Вы можете использовать в рамках действующего законодательства для решения коммунальных проблем, повышения уровня жизни населения, привлечения частного бизнеса? Рассмотрите вопрос на примере муниципального бюджета г. Москва. </w:t>
      </w:r>
    </w:p>
    <w:p w:rsidR="002D03D6" w:rsidRDefault="00CE325A">
      <w:pPr>
        <w:spacing w:line="360" w:lineRule="auto"/>
        <w:jc w:val="both"/>
        <w:rPr>
          <w:color w:val="000000"/>
        </w:rPr>
      </w:pPr>
      <w:r>
        <w:rPr>
          <w:rFonts w:eastAsia="Times New Roman"/>
          <w:i/>
          <w:color w:val="000000"/>
          <w:spacing w:val="-5"/>
          <w:sz w:val="28"/>
          <w:szCs w:val="28"/>
        </w:rPr>
        <w:t>Ситуационное задание 3</w:t>
      </w:r>
    </w:p>
    <w:p w:rsidR="002D03D6" w:rsidRDefault="00CE325A">
      <w:pPr>
        <w:spacing w:line="360" w:lineRule="auto"/>
        <w:jc w:val="both"/>
        <w:rPr>
          <w:color w:val="000000"/>
        </w:rPr>
      </w:pPr>
      <w:r>
        <w:rPr>
          <w:rFonts w:eastAsia="Times New Roman"/>
          <w:color w:val="000000"/>
          <w:spacing w:val="-5"/>
          <w:sz w:val="28"/>
          <w:szCs w:val="28"/>
        </w:rPr>
        <w:t xml:space="preserve">В чем заключается механизм регулирования фонда обязательного резервирования? Как изменится обязательный резерв при увеличении срочных обязательств (уменьшении), например, в 3 раза? </w:t>
      </w:r>
    </w:p>
    <w:p w:rsidR="002D03D6" w:rsidRDefault="00CE325A">
      <w:pPr>
        <w:spacing w:line="360" w:lineRule="auto"/>
        <w:jc w:val="both"/>
        <w:rPr>
          <w:color w:val="000000"/>
        </w:rPr>
      </w:pPr>
      <w:r>
        <w:rPr>
          <w:rFonts w:eastAsia="Times New Roman"/>
          <w:i/>
          <w:color w:val="000000"/>
          <w:spacing w:val="-5"/>
          <w:sz w:val="28"/>
          <w:szCs w:val="28"/>
        </w:rPr>
        <w:t>Ситуационное задание 4</w:t>
      </w:r>
    </w:p>
    <w:p w:rsidR="002D03D6" w:rsidRDefault="00CE325A">
      <w:pPr>
        <w:spacing w:line="360" w:lineRule="auto"/>
        <w:jc w:val="both"/>
        <w:rPr>
          <w:color w:val="000000"/>
        </w:rPr>
      </w:pPr>
      <w:r>
        <w:rPr>
          <w:rFonts w:eastAsia="Times New Roman"/>
          <w:color w:val="000000"/>
          <w:spacing w:val="-5"/>
          <w:sz w:val="28"/>
          <w:szCs w:val="28"/>
        </w:rPr>
        <w:t>В чем заключается механизм регулирования ставки рефинансирования? Объясните, почему резкое изменение ставки рефинансирования недопустимо. Каковы могут быть при этом последствия?</w:t>
      </w:r>
    </w:p>
    <w:p w:rsidR="002D03D6" w:rsidRDefault="00CE325A">
      <w:pPr>
        <w:spacing w:line="360" w:lineRule="auto"/>
        <w:jc w:val="both"/>
        <w:rPr>
          <w:color w:val="000000"/>
        </w:rPr>
      </w:pPr>
      <w:r>
        <w:rPr>
          <w:rFonts w:eastAsia="Times New Roman"/>
          <w:i/>
          <w:color w:val="000000"/>
          <w:spacing w:val="-5"/>
          <w:sz w:val="28"/>
          <w:szCs w:val="28"/>
        </w:rPr>
        <w:t>Ситуационное задание 5</w:t>
      </w:r>
    </w:p>
    <w:p w:rsidR="002D03D6" w:rsidRDefault="00CE325A">
      <w:pPr>
        <w:spacing w:line="360" w:lineRule="auto"/>
        <w:jc w:val="both"/>
        <w:rPr>
          <w:color w:val="000000"/>
        </w:rPr>
      </w:pPr>
      <w:r>
        <w:rPr>
          <w:rFonts w:eastAsia="Times New Roman"/>
          <w:color w:val="000000"/>
          <w:spacing w:val="-5"/>
          <w:sz w:val="28"/>
          <w:szCs w:val="28"/>
        </w:rPr>
        <w:t>Рассчитайте денежную массу в обращении, коэффициент монетизации, определите долю наличных денег в денежной массе и проанализируйте динамику.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516"/>
        <w:gridCol w:w="1530"/>
        <w:gridCol w:w="1286"/>
        <w:gridCol w:w="1291"/>
        <w:gridCol w:w="1289"/>
      </w:tblGrid>
      <w:tr w:rsidR="002D03D6">
        <w:trPr>
          <w:trHeight w:val="255"/>
        </w:trPr>
        <w:tc>
          <w:tcPr>
            <w:tcW w:w="4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3D6" w:rsidRDefault="00CE325A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Показатель/год</w:t>
            </w:r>
          </w:p>
        </w:tc>
        <w:tc>
          <w:tcPr>
            <w:tcW w:w="15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3D6" w:rsidRDefault="00CE325A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2005 г.</w:t>
            </w:r>
          </w:p>
        </w:tc>
        <w:tc>
          <w:tcPr>
            <w:tcW w:w="12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3D6" w:rsidRDefault="00CE325A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2010 г.</w:t>
            </w:r>
          </w:p>
        </w:tc>
        <w:tc>
          <w:tcPr>
            <w:tcW w:w="12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3D6" w:rsidRDefault="00CE325A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2015 г.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3D6" w:rsidRDefault="00CE325A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2020 г.</w:t>
            </w:r>
          </w:p>
        </w:tc>
      </w:tr>
      <w:tr w:rsidR="002D03D6">
        <w:trPr>
          <w:trHeight w:val="255"/>
        </w:trPr>
        <w:tc>
          <w:tcPr>
            <w:tcW w:w="45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3D6" w:rsidRDefault="00CE325A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Валовой внутренний продукт, млрд руб.</w:t>
            </w:r>
          </w:p>
        </w:tc>
        <w:tc>
          <w:tcPr>
            <w:tcW w:w="1531" w:type="dxa"/>
            <w:tcBorders>
              <w:bottom w:val="single" w:sz="4" w:space="0" w:color="000000"/>
              <w:right w:val="single" w:sz="4" w:space="0" w:color="000000"/>
            </w:tcBorders>
          </w:tcPr>
          <w:p w:rsidR="002D03D6" w:rsidRDefault="00CE325A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9 040,8</w:t>
            </w:r>
          </w:p>
        </w:tc>
        <w:tc>
          <w:tcPr>
            <w:tcW w:w="1287" w:type="dxa"/>
            <w:tcBorders>
              <w:bottom w:val="single" w:sz="4" w:space="0" w:color="000000"/>
              <w:right w:val="single" w:sz="4" w:space="0" w:color="000000"/>
            </w:tcBorders>
          </w:tcPr>
          <w:p w:rsidR="002D03D6" w:rsidRDefault="00CE325A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21 624,6</w:t>
            </w:r>
          </w:p>
        </w:tc>
        <w:tc>
          <w:tcPr>
            <w:tcW w:w="1292" w:type="dxa"/>
            <w:tcBorders>
              <w:bottom w:val="single" w:sz="4" w:space="0" w:color="000000"/>
              <w:right w:val="single" w:sz="4" w:space="0" w:color="000000"/>
            </w:tcBorders>
          </w:tcPr>
          <w:p w:rsidR="002D03D6" w:rsidRDefault="002D03D6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</w:p>
        </w:tc>
        <w:tc>
          <w:tcPr>
            <w:tcW w:w="1290" w:type="dxa"/>
            <w:tcBorders>
              <w:bottom w:val="single" w:sz="4" w:space="0" w:color="000000"/>
              <w:right w:val="single" w:sz="4" w:space="0" w:color="000000"/>
            </w:tcBorders>
          </w:tcPr>
          <w:p w:rsidR="002D03D6" w:rsidRDefault="002D03D6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</w:p>
        </w:tc>
      </w:tr>
      <w:tr w:rsidR="002D03D6">
        <w:trPr>
          <w:trHeight w:val="255"/>
        </w:trPr>
        <w:tc>
          <w:tcPr>
            <w:tcW w:w="45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3D6" w:rsidRDefault="00CE325A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Наличные деньги в обращении (М0), млрд руб.</w:t>
            </w:r>
          </w:p>
        </w:tc>
        <w:tc>
          <w:tcPr>
            <w:tcW w:w="1531" w:type="dxa"/>
            <w:tcBorders>
              <w:bottom w:val="single" w:sz="4" w:space="0" w:color="000000"/>
              <w:right w:val="single" w:sz="4" w:space="0" w:color="000000"/>
            </w:tcBorders>
          </w:tcPr>
          <w:p w:rsidR="002D03D6" w:rsidRDefault="00CE325A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584,3</w:t>
            </w:r>
          </w:p>
        </w:tc>
        <w:tc>
          <w:tcPr>
            <w:tcW w:w="1287" w:type="dxa"/>
            <w:tcBorders>
              <w:bottom w:val="single" w:sz="4" w:space="0" w:color="000000"/>
              <w:right w:val="single" w:sz="4" w:space="0" w:color="000000"/>
            </w:tcBorders>
          </w:tcPr>
          <w:p w:rsidR="002D03D6" w:rsidRDefault="00CE325A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2 009,2</w:t>
            </w:r>
          </w:p>
        </w:tc>
        <w:tc>
          <w:tcPr>
            <w:tcW w:w="1292" w:type="dxa"/>
            <w:tcBorders>
              <w:bottom w:val="single" w:sz="4" w:space="0" w:color="000000"/>
              <w:right w:val="single" w:sz="4" w:space="0" w:color="000000"/>
            </w:tcBorders>
          </w:tcPr>
          <w:p w:rsidR="002D03D6" w:rsidRDefault="002D03D6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</w:p>
        </w:tc>
        <w:tc>
          <w:tcPr>
            <w:tcW w:w="1290" w:type="dxa"/>
            <w:tcBorders>
              <w:bottom w:val="single" w:sz="4" w:space="0" w:color="000000"/>
              <w:right w:val="single" w:sz="4" w:space="0" w:color="000000"/>
            </w:tcBorders>
          </w:tcPr>
          <w:p w:rsidR="002D03D6" w:rsidRDefault="002D03D6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</w:p>
        </w:tc>
      </w:tr>
      <w:tr w:rsidR="002D03D6">
        <w:trPr>
          <w:trHeight w:val="255"/>
        </w:trPr>
        <w:tc>
          <w:tcPr>
            <w:tcW w:w="45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3D6" w:rsidRDefault="00CE325A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Денежная база, млрд руб.</w:t>
            </w:r>
          </w:p>
        </w:tc>
        <w:tc>
          <w:tcPr>
            <w:tcW w:w="1531" w:type="dxa"/>
            <w:tcBorders>
              <w:bottom w:val="single" w:sz="4" w:space="0" w:color="000000"/>
              <w:right w:val="single" w:sz="4" w:space="0" w:color="000000"/>
            </w:tcBorders>
          </w:tcPr>
          <w:p w:rsidR="002D03D6" w:rsidRDefault="00CE325A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928,3</w:t>
            </w:r>
          </w:p>
        </w:tc>
        <w:tc>
          <w:tcPr>
            <w:tcW w:w="1287" w:type="dxa"/>
            <w:tcBorders>
              <w:bottom w:val="single" w:sz="4" w:space="0" w:color="000000"/>
              <w:right w:val="single" w:sz="4" w:space="0" w:color="000000"/>
            </w:tcBorders>
          </w:tcPr>
          <w:p w:rsidR="002D03D6" w:rsidRDefault="00CE325A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2 914,2</w:t>
            </w:r>
          </w:p>
        </w:tc>
        <w:tc>
          <w:tcPr>
            <w:tcW w:w="1292" w:type="dxa"/>
            <w:tcBorders>
              <w:bottom w:val="single" w:sz="4" w:space="0" w:color="000000"/>
              <w:right w:val="single" w:sz="4" w:space="0" w:color="000000"/>
            </w:tcBorders>
          </w:tcPr>
          <w:p w:rsidR="002D03D6" w:rsidRDefault="002D03D6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</w:p>
        </w:tc>
        <w:tc>
          <w:tcPr>
            <w:tcW w:w="1290" w:type="dxa"/>
            <w:tcBorders>
              <w:bottom w:val="single" w:sz="4" w:space="0" w:color="000000"/>
              <w:right w:val="single" w:sz="4" w:space="0" w:color="000000"/>
            </w:tcBorders>
          </w:tcPr>
          <w:p w:rsidR="002D03D6" w:rsidRDefault="002D03D6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</w:p>
        </w:tc>
      </w:tr>
      <w:tr w:rsidR="002D03D6">
        <w:trPr>
          <w:trHeight w:val="255"/>
        </w:trPr>
        <w:tc>
          <w:tcPr>
            <w:tcW w:w="45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3D6" w:rsidRDefault="00CE325A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Безналичные средства, млрд руб.</w:t>
            </w:r>
          </w:p>
        </w:tc>
        <w:tc>
          <w:tcPr>
            <w:tcW w:w="1531" w:type="dxa"/>
            <w:tcBorders>
              <w:bottom w:val="single" w:sz="4" w:space="0" w:color="000000"/>
              <w:right w:val="single" w:sz="4" w:space="0" w:color="000000"/>
            </w:tcBorders>
          </w:tcPr>
          <w:p w:rsidR="002D03D6" w:rsidRDefault="00CE325A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1 018,3</w:t>
            </w:r>
          </w:p>
        </w:tc>
        <w:tc>
          <w:tcPr>
            <w:tcW w:w="1287" w:type="dxa"/>
            <w:tcBorders>
              <w:bottom w:val="single" w:sz="4" w:space="0" w:color="000000"/>
              <w:right w:val="single" w:sz="4" w:space="0" w:color="000000"/>
            </w:tcBorders>
          </w:tcPr>
          <w:p w:rsidR="002D03D6" w:rsidRDefault="00CE325A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4 035,4</w:t>
            </w:r>
          </w:p>
        </w:tc>
        <w:tc>
          <w:tcPr>
            <w:tcW w:w="1292" w:type="dxa"/>
            <w:tcBorders>
              <w:bottom w:val="single" w:sz="4" w:space="0" w:color="000000"/>
              <w:right w:val="single" w:sz="4" w:space="0" w:color="000000"/>
            </w:tcBorders>
          </w:tcPr>
          <w:p w:rsidR="002D03D6" w:rsidRDefault="002D03D6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</w:p>
        </w:tc>
        <w:tc>
          <w:tcPr>
            <w:tcW w:w="1290" w:type="dxa"/>
            <w:tcBorders>
              <w:bottom w:val="single" w:sz="4" w:space="0" w:color="000000"/>
              <w:right w:val="single" w:sz="4" w:space="0" w:color="000000"/>
            </w:tcBorders>
          </w:tcPr>
          <w:p w:rsidR="002D03D6" w:rsidRDefault="002D03D6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</w:p>
        </w:tc>
      </w:tr>
      <w:tr w:rsidR="002D03D6">
        <w:trPr>
          <w:trHeight w:val="510"/>
        </w:trPr>
        <w:tc>
          <w:tcPr>
            <w:tcW w:w="45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3D6" w:rsidRDefault="00CE325A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Остатки средств коммерческих банков в Банке России, млрд руб.</w:t>
            </w:r>
          </w:p>
        </w:tc>
        <w:tc>
          <w:tcPr>
            <w:tcW w:w="1531" w:type="dxa"/>
            <w:tcBorders>
              <w:bottom w:val="single" w:sz="4" w:space="0" w:color="000000"/>
              <w:right w:val="single" w:sz="4" w:space="0" w:color="000000"/>
            </w:tcBorders>
          </w:tcPr>
          <w:p w:rsidR="002D03D6" w:rsidRDefault="00CE325A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300,1</w:t>
            </w:r>
          </w:p>
        </w:tc>
        <w:tc>
          <w:tcPr>
            <w:tcW w:w="1287" w:type="dxa"/>
            <w:tcBorders>
              <w:bottom w:val="single" w:sz="4" w:space="0" w:color="000000"/>
              <w:right w:val="single" w:sz="4" w:space="0" w:color="000000"/>
            </w:tcBorders>
          </w:tcPr>
          <w:p w:rsidR="002D03D6" w:rsidRDefault="00CE325A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670</w:t>
            </w:r>
          </w:p>
        </w:tc>
        <w:tc>
          <w:tcPr>
            <w:tcW w:w="1292" w:type="dxa"/>
            <w:tcBorders>
              <w:bottom w:val="single" w:sz="4" w:space="0" w:color="000000"/>
              <w:right w:val="single" w:sz="4" w:space="0" w:color="000000"/>
            </w:tcBorders>
          </w:tcPr>
          <w:p w:rsidR="002D03D6" w:rsidRDefault="002D03D6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</w:p>
        </w:tc>
        <w:tc>
          <w:tcPr>
            <w:tcW w:w="1290" w:type="dxa"/>
            <w:tcBorders>
              <w:bottom w:val="single" w:sz="4" w:space="0" w:color="000000"/>
              <w:right w:val="single" w:sz="4" w:space="0" w:color="000000"/>
            </w:tcBorders>
          </w:tcPr>
          <w:p w:rsidR="002D03D6" w:rsidRDefault="002D03D6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</w:p>
        </w:tc>
      </w:tr>
      <w:tr w:rsidR="002D03D6">
        <w:trPr>
          <w:trHeight w:val="255"/>
        </w:trPr>
        <w:tc>
          <w:tcPr>
            <w:tcW w:w="45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3D6" w:rsidRDefault="00CE325A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Кредиты, млрд руб.</w:t>
            </w:r>
          </w:p>
        </w:tc>
        <w:tc>
          <w:tcPr>
            <w:tcW w:w="1531" w:type="dxa"/>
            <w:tcBorders>
              <w:bottom w:val="single" w:sz="4" w:space="0" w:color="000000"/>
              <w:right w:val="single" w:sz="4" w:space="0" w:color="000000"/>
            </w:tcBorders>
          </w:tcPr>
          <w:p w:rsidR="002D03D6" w:rsidRDefault="00CE325A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972,6</w:t>
            </w:r>
          </w:p>
        </w:tc>
        <w:tc>
          <w:tcPr>
            <w:tcW w:w="1287" w:type="dxa"/>
            <w:tcBorders>
              <w:bottom w:val="single" w:sz="4" w:space="0" w:color="000000"/>
              <w:right w:val="single" w:sz="4" w:space="0" w:color="000000"/>
            </w:tcBorders>
          </w:tcPr>
          <w:p w:rsidR="002D03D6" w:rsidRDefault="00CE325A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4 244,1</w:t>
            </w:r>
          </w:p>
        </w:tc>
        <w:tc>
          <w:tcPr>
            <w:tcW w:w="1292" w:type="dxa"/>
            <w:tcBorders>
              <w:bottom w:val="single" w:sz="4" w:space="0" w:color="000000"/>
              <w:right w:val="single" w:sz="4" w:space="0" w:color="000000"/>
            </w:tcBorders>
          </w:tcPr>
          <w:p w:rsidR="002D03D6" w:rsidRDefault="002D03D6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</w:p>
        </w:tc>
        <w:tc>
          <w:tcPr>
            <w:tcW w:w="1290" w:type="dxa"/>
            <w:tcBorders>
              <w:bottom w:val="single" w:sz="4" w:space="0" w:color="000000"/>
              <w:right w:val="single" w:sz="4" w:space="0" w:color="000000"/>
            </w:tcBorders>
          </w:tcPr>
          <w:p w:rsidR="002D03D6" w:rsidRDefault="002D03D6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</w:p>
        </w:tc>
      </w:tr>
      <w:tr w:rsidR="002D03D6">
        <w:trPr>
          <w:trHeight w:val="255"/>
        </w:trPr>
        <w:tc>
          <w:tcPr>
            <w:tcW w:w="45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3D6" w:rsidRDefault="00CE325A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Денежный мультипликатор</w:t>
            </w:r>
          </w:p>
        </w:tc>
        <w:tc>
          <w:tcPr>
            <w:tcW w:w="1531" w:type="dxa"/>
            <w:tcBorders>
              <w:bottom w:val="single" w:sz="4" w:space="0" w:color="000000"/>
              <w:right w:val="single" w:sz="4" w:space="0" w:color="000000"/>
            </w:tcBorders>
          </w:tcPr>
          <w:p w:rsidR="002D03D6" w:rsidRDefault="00CE325A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1,73</w:t>
            </w:r>
          </w:p>
        </w:tc>
        <w:tc>
          <w:tcPr>
            <w:tcW w:w="1287" w:type="dxa"/>
            <w:tcBorders>
              <w:bottom w:val="single" w:sz="4" w:space="0" w:color="000000"/>
              <w:right w:val="single" w:sz="4" w:space="0" w:color="000000"/>
            </w:tcBorders>
          </w:tcPr>
          <w:p w:rsidR="002D03D6" w:rsidRDefault="00CE325A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2,07</w:t>
            </w:r>
          </w:p>
        </w:tc>
        <w:tc>
          <w:tcPr>
            <w:tcW w:w="1292" w:type="dxa"/>
            <w:tcBorders>
              <w:bottom w:val="single" w:sz="4" w:space="0" w:color="000000"/>
              <w:right w:val="single" w:sz="4" w:space="0" w:color="000000"/>
            </w:tcBorders>
          </w:tcPr>
          <w:p w:rsidR="002D03D6" w:rsidRDefault="002D03D6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</w:p>
        </w:tc>
        <w:tc>
          <w:tcPr>
            <w:tcW w:w="1290" w:type="dxa"/>
            <w:tcBorders>
              <w:bottom w:val="single" w:sz="4" w:space="0" w:color="000000"/>
              <w:right w:val="single" w:sz="4" w:space="0" w:color="000000"/>
            </w:tcBorders>
          </w:tcPr>
          <w:p w:rsidR="002D03D6" w:rsidRDefault="002D03D6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</w:p>
        </w:tc>
      </w:tr>
      <w:tr w:rsidR="002D03D6">
        <w:trPr>
          <w:trHeight w:val="255"/>
        </w:trPr>
        <w:tc>
          <w:tcPr>
            <w:tcW w:w="45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3D6" w:rsidRDefault="00CE325A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Депозитный мультипликатор</w:t>
            </w:r>
          </w:p>
        </w:tc>
        <w:tc>
          <w:tcPr>
            <w:tcW w:w="1531" w:type="dxa"/>
            <w:tcBorders>
              <w:bottom w:val="single" w:sz="4" w:space="0" w:color="000000"/>
              <w:right w:val="single" w:sz="4" w:space="0" w:color="000000"/>
            </w:tcBorders>
          </w:tcPr>
          <w:p w:rsidR="002D03D6" w:rsidRDefault="00CE325A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3,39</w:t>
            </w:r>
          </w:p>
        </w:tc>
        <w:tc>
          <w:tcPr>
            <w:tcW w:w="1287" w:type="dxa"/>
            <w:tcBorders>
              <w:bottom w:val="single" w:sz="4" w:space="0" w:color="000000"/>
              <w:right w:val="single" w:sz="4" w:space="0" w:color="000000"/>
            </w:tcBorders>
          </w:tcPr>
          <w:p w:rsidR="002D03D6" w:rsidRDefault="00CE325A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6,02</w:t>
            </w:r>
          </w:p>
        </w:tc>
        <w:tc>
          <w:tcPr>
            <w:tcW w:w="1292" w:type="dxa"/>
            <w:tcBorders>
              <w:bottom w:val="single" w:sz="4" w:space="0" w:color="000000"/>
              <w:right w:val="single" w:sz="4" w:space="0" w:color="000000"/>
            </w:tcBorders>
          </w:tcPr>
          <w:p w:rsidR="002D03D6" w:rsidRDefault="002D03D6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</w:p>
        </w:tc>
        <w:tc>
          <w:tcPr>
            <w:tcW w:w="1290" w:type="dxa"/>
            <w:tcBorders>
              <w:bottom w:val="single" w:sz="4" w:space="0" w:color="000000"/>
              <w:right w:val="single" w:sz="4" w:space="0" w:color="000000"/>
            </w:tcBorders>
          </w:tcPr>
          <w:p w:rsidR="002D03D6" w:rsidRDefault="002D03D6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</w:p>
        </w:tc>
      </w:tr>
      <w:tr w:rsidR="002D03D6">
        <w:trPr>
          <w:trHeight w:val="255"/>
        </w:trPr>
        <w:tc>
          <w:tcPr>
            <w:tcW w:w="45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3D6" w:rsidRDefault="00CE325A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Кредитный мультипликатор</w:t>
            </w:r>
          </w:p>
        </w:tc>
        <w:tc>
          <w:tcPr>
            <w:tcW w:w="1531" w:type="dxa"/>
            <w:tcBorders>
              <w:bottom w:val="single" w:sz="4" w:space="0" w:color="000000"/>
              <w:right w:val="single" w:sz="4" w:space="0" w:color="000000"/>
            </w:tcBorders>
          </w:tcPr>
          <w:p w:rsidR="002D03D6" w:rsidRDefault="00CE325A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3,24</w:t>
            </w:r>
          </w:p>
        </w:tc>
        <w:tc>
          <w:tcPr>
            <w:tcW w:w="1287" w:type="dxa"/>
            <w:tcBorders>
              <w:bottom w:val="single" w:sz="4" w:space="0" w:color="000000"/>
              <w:right w:val="single" w:sz="4" w:space="0" w:color="000000"/>
            </w:tcBorders>
          </w:tcPr>
          <w:p w:rsidR="002D03D6" w:rsidRDefault="00CE325A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6,33</w:t>
            </w:r>
          </w:p>
        </w:tc>
        <w:tc>
          <w:tcPr>
            <w:tcW w:w="1292" w:type="dxa"/>
            <w:tcBorders>
              <w:bottom w:val="single" w:sz="4" w:space="0" w:color="000000"/>
              <w:right w:val="single" w:sz="4" w:space="0" w:color="000000"/>
            </w:tcBorders>
          </w:tcPr>
          <w:p w:rsidR="002D03D6" w:rsidRDefault="002D03D6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</w:p>
        </w:tc>
        <w:tc>
          <w:tcPr>
            <w:tcW w:w="1290" w:type="dxa"/>
            <w:tcBorders>
              <w:bottom w:val="single" w:sz="4" w:space="0" w:color="000000"/>
              <w:right w:val="single" w:sz="4" w:space="0" w:color="000000"/>
            </w:tcBorders>
          </w:tcPr>
          <w:p w:rsidR="002D03D6" w:rsidRDefault="002D03D6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</w:p>
        </w:tc>
      </w:tr>
      <w:tr w:rsidR="002D03D6">
        <w:trPr>
          <w:trHeight w:val="255"/>
        </w:trPr>
        <w:tc>
          <w:tcPr>
            <w:tcW w:w="45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3D6" w:rsidRDefault="00CE325A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Скорость обращения денег по М2, количество оборотов</w:t>
            </w:r>
          </w:p>
        </w:tc>
        <w:tc>
          <w:tcPr>
            <w:tcW w:w="1531" w:type="dxa"/>
            <w:tcBorders>
              <w:bottom w:val="single" w:sz="4" w:space="0" w:color="000000"/>
              <w:right w:val="single" w:sz="4" w:space="0" w:color="000000"/>
            </w:tcBorders>
          </w:tcPr>
          <w:p w:rsidR="002D03D6" w:rsidRDefault="00CE325A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5,64</w:t>
            </w:r>
          </w:p>
        </w:tc>
        <w:tc>
          <w:tcPr>
            <w:tcW w:w="1287" w:type="dxa"/>
            <w:tcBorders>
              <w:bottom w:val="single" w:sz="4" w:space="0" w:color="000000"/>
              <w:right w:val="single" w:sz="4" w:space="0" w:color="000000"/>
            </w:tcBorders>
          </w:tcPr>
          <w:p w:rsidR="002D03D6" w:rsidRDefault="00CE325A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3,58</w:t>
            </w:r>
          </w:p>
        </w:tc>
        <w:tc>
          <w:tcPr>
            <w:tcW w:w="1292" w:type="dxa"/>
            <w:tcBorders>
              <w:bottom w:val="single" w:sz="4" w:space="0" w:color="000000"/>
              <w:right w:val="single" w:sz="4" w:space="0" w:color="000000"/>
            </w:tcBorders>
          </w:tcPr>
          <w:p w:rsidR="002D03D6" w:rsidRDefault="002D03D6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</w:p>
        </w:tc>
        <w:tc>
          <w:tcPr>
            <w:tcW w:w="1290" w:type="dxa"/>
            <w:tcBorders>
              <w:bottom w:val="single" w:sz="4" w:space="0" w:color="000000"/>
              <w:right w:val="single" w:sz="4" w:space="0" w:color="000000"/>
            </w:tcBorders>
          </w:tcPr>
          <w:p w:rsidR="002D03D6" w:rsidRDefault="002D03D6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</w:p>
        </w:tc>
      </w:tr>
      <w:tr w:rsidR="002D03D6">
        <w:trPr>
          <w:trHeight w:val="255"/>
        </w:trPr>
        <w:tc>
          <w:tcPr>
            <w:tcW w:w="45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3D6" w:rsidRDefault="00CE325A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Индекс потребительских цен</w:t>
            </w:r>
          </w:p>
        </w:tc>
        <w:tc>
          <w:tcPr>
            <w:tcW w:w="1531" w:type="dxa"/>
            <w:tcBorders>
              <w:bottom w:val="single" w:sz="4" w:space="0" w:color="000000"/>
              <w:right w:val="single" w:sz="4" w:space="0" w:color="000000"/>
            </w:tcBorders>
          </w:tcPr>
          <w:p w:rsidR="002D03D6" w:rsidRDefault="00CE325A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118,60</w:t>
            </w:r>
          </w:p>
        </w:tc>
        <w:tc>
          <w:tcPr>
            <w:tcW w:w="1287" w:type="dxa"/>
            <w:tcBorders>
              <w:bottom w:val="single" w:sz="4" w:space="0" w:color="000000"/>
              <w:right w:val="single" w:sz="4" w:space="0" w:color="000000"/>
            </w:tcBorders>
          </w:tcPr>
          <w:p w:rsidR="002D03D6" w:rsidRDefault="00CE325A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110,90</w:t>
            </w:r>
          </w:p>
        </w:tc>
        <w:tc>
          <w:tcPr>
            <w:tcW w:w="1292" w:type="dxa"/>
            <w:tcBorders>
              <w:bottom w:val="single" w:sz="4" w:space="0" w:color="000000"/>
              <w:right w:val="single" w:sz="4" w:space="0" w:color="000000"/>
            </w:tcBorders>
          </w:tcPr>
          <w:p w:rsidR="002D03D6" w:rsidRDefault="002D03D6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</w:p>
        </w:tc>
        <w:tc>
          <w:tcPr>
            <w:tcW w:w="1290" w:type="dxa"/>
            <w:tcBorders>
              <w:bottom w:val="single" w:sz="4" w:space="0" w:color="000000"/>
              <w:right w:val="single" w:sz="4" w:space="0" w:color="000000"/>
            </w:tcBorders>
          </w:tcPr>
          <w:p w:rsidR="002D03D6" w:rsidRDefault="002D03D6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</w:p>
        </w:tc>
      </w:tr>
      <w:tr w:rsidR="002D03D6">
        <w:trPr>
          <w:trHeight w:val="255"/>
        </w:trPr>
        <w:tc>
          <w:tcPr>
            <w:tcW w:w="45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3D6" w:rsidRDefault="00CE325A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lastRenderedPageBreak/>
              <w:t>Км1</w:t>
            </w:r>
          </w:p>
        </w:tc>
        <w:tc>
          <w:tcPr>
            <w:tcW w:w="1531" w:type="dxa"/>
            <w:tcBorders>
              <w:bottom w:val="single" w:sz="4" w:space="0" w:color="000000"/>
              <w:right w:val="single" w:sz="4" w:space="0" w:color="000000"/>
            </w:tcBorders>
          </w:tcPr>
          <w:p w:rsidR="002D03D6" w:rsidRDefault="00CE325A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0,18</w:t>
            </w:r>
          </w:p>
        </w:tc>
        <w:tc>
          <w:tcPr>
            <w:tcW w:w="1287" w:type="dxa"/>
            <w:tcBorders>
              <w:bottom w:val="single" w:sz="4" w:space="0" w:color="000000"/>
              <w:right w:val="single" w:sz="4" w:space="0" w:color="000000"/>
            </w:tcBorders>
          </w:tcPr>
          <w:p w:rsidR="002D03D6" w:rsidRDefault="00CE325A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0,28</w:t>
            </w:r>
          </w:p>
        </w:tc>
        <w:tc>
          <w:tcPr>
            <w:tcW w:w="1292" w:type="dxa"/>
            <w:tcBorders>
              <w:bottom w:val="single" w:sz="4" w:space="0" w:color="000000"/>
              <w:right w:val="single" w:sz="4" w:space="0" w:color="000000"/>
            </w:tcBorders>
          </w:tcPr>
          <w:p w:rsidR="002D03D6" w:rsidRDefault="002D03D6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</w:p>
        </w:tc>
        <w:tc>
          <w:tcPr>
            <w:tcW w:w="1290" w:type="dxa"/>
            <w:tcBorders>
              <w:bottom w:val="single" w:sz="4" w:space="0" w:color="000000"/>
              <w:right w:val="single" w:sz="4" w:space="0" w:color="000000"/>
            </w:tcBorders>
          </w:tcPr>
          <w:p w:rsidR="002D03D6" w:rsidRDefault="002D03D6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</w:p>
        </w:tc>
      </w:tr>
      <w:tr w:rsidR="002D03D6">
        <w:trPr>
          <w:trHeight w:val="255"/>
        </w:trPr>
        <w:tc>
          <w:tcPr>
            <w:tcW w:w="45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3D6" w:rsidRDefault="00CE325A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Км2</w:t>
            </w:r>
          </w:p>
        </w:tc>
        <w:tc>
          <w:tcPr>
            <w:tcW w:w="1531" w:type="dxa"/>
            <w:tcBorders>
              <w:bottom w:val="single" w:sz="4" w:space="0" w:color="000000"/>
              <w:right w:val="single" w:sz="4" w:space="0" w:color="000000"/>
            </w:tcBorders>
          </w:tcPr>
          <w:p w:rsidR="002D03D6" w:rsidRDefault="00CE325A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0,06</w:t>
            </w:r>
          </w:p>
        </w:tc>
        <w:tc>
          <w:tcPr>
            <w:tcW w:w="1287" w:type="dxa"/>
            <w:tcBorders>
              <w:bottom w:val="single" w:sz="4" w:space="0" w:color="000000"/>
              <w:right w:val="single" w:sz="4" w:space="0" w:color="000000"/>
            </w:tcBorders>
          </w:tcPr>
          <w:p w:rsidR="002D03D6" w:rsidRDefault="00CE325A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0,09</w:t>
            </w:r>
          </w:p>
        </w:tc>
        <w:tc>
          <w:tcPr>
            <w:tcW w:w="1292" w:type="dxa"/>
            <w:tcBorders>
              <w:bottom w:val="single" w:sz="4" w:space="0" w:color="000000"/>
              <w:right w:val="single" w:sz="4" w:space="0" w:color="000000"/>
            </w:tcBorders>
          </w:tcPr>
          <w:p w:rsidR="002D03D6" w:rsidRDefault="002D03D6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</w:p>
        </w:tc>
        <w:tc>
          <w:tcPr>
            <w:tcW w:w="1290" w:type="dxa"/>
            <w:tcBorders>
              <w:bottom w:val="single" w:sz="4" w:space="0" w:color="000000"/>
              <w:right w:val="single" w:sz="4" w:space="0" w:color="000000"/>
            </w:tcBorders>
          </w:tcPr>
          <w:p w:rsidR="002D03D6" w:rsidRDefault="002D03D6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</w:p>
        </w:tc>
      </w:tr>
      <w:tr w:rsidR="002D03D6">
        <w:trPr>
          <w:trHeight w:val="255"/>
        </w:trPr>
        <w:tc>
          <w:tcPr>
            <w:tcW w:w="45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3D6" w:rsidRDefault="00CE325A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Прирост ВВП, %</w:t>
            </w:r>
          </w:p>
        </w:tc>
        <w:tc>
          <w:tcPr>
            <w:tcW w:w="1531" w:type="dxa"/>
            <w:tcBorders>
              <w:bottom w:val="single" w:sz="4" w:space="0" w:color="000000"/>
              <w:right w:val="single" w:sz="4" w:space="0" w:color="000000"/>
            </w:tcBorders>
          </w:tcPr>
          <w:p w:rsidR="002D03D6" w:rsidRDefault="002D03D6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</w:p>
        </w:tc>
        <w:tc>
          <w:tcPr>
            <w:tcW w:w="1287" w:type="dxa"/>
            <w:tcBorders>
              <w:bottom w:val="single" w:sz="4" w:space="0" w:color="000000"/>
              <w:right w:val="single" w:sz="4" w:space="0" w:color="000000"/>
            </w:tcBorders>
          </w:tcPr>
          <w:p w:rsidR="002D03D6" w:rsidRDefault="00CE325A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27</w:t>
            </w:r>
          </w:p>
        </w:tc>
        <w:tc>
          <w:tcPr>
            <w:tcW w:w="1292" w:type="dxa"/>
            <w:tcBorders>
              <w:bottom w:val="single" w:sz="4" w:space="0" w:color="000000"/>
              <w:right w:val="single" w:sz="4" w:space="0" w:color="000000"/>
            </w:tcBorders>
          </w:tcPr>
          <w:p w:rsidR="002D03D6" w:rsidRDefault="002D03D6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</w:p>
        </w:tc>
        <w:tc>
          <w:tcPr>
            <w:tcW w:w="1290" w:type="dxa"/>
            <w:tcBorders>
              <w:bottom w:val="single" w:sz="4" w:space="0" w:color="000000"/>
              <w:right w:val="single" w:sz="4" w:space="0" w:color="000000"/>
            </w:tcBorders>
          </w:tcPr>
          <w:p w:rsidR="002D03D6" w:rsidRDefault="002D03D6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</w:p>
        </w:tc>
      </w:tr>
      <w:tr w:rsidR="002D03D6">
        <w:trPr>
          <w:trHeight w:val="255"/>
        </w:trPr>
        <w:tc>
          <w:tcPr>
            <w:tcW w:w="4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3D6" w:rsidRDefault="00CE325A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Прирост денежной массы, %</w:t>
            </w:r>
          </w:p>
        </w:tc>
        <w:tc>
          <w:tcPr>
            <w:tcW w:w="15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3D6" w:rsidRDefault="002D03D6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</w:p>
        </w:tc>
        <w:tc>
          <w:tcPr>
            <w:tcW w:w="12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3D6" w:rsidRDefault="00CE325A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39</w:t>
            </w:r>
          </w:p>
        </w:tc>
        <w:tc>
          <w:tcPr>
            <w:tcW w:w="12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3D6" w:rsidRDefault="002D03D6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3D6" w:rsidRDefault="002D03D6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</w:p>
        </w:tc>
      </w:tr>
      <w:tr w:rsidR="002D03D6">
        <w:trPr>
          <w:trHeight w:val="255"/>
        </w:trPr>
        <w:tc>
          <w:tcPr>
            <w:tcW w:w="4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3D6" w:rsidRDefault="00CE325A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Денежная масса в обращении (М2), млрд руб.</w:t>
            </w:r>
          </w:p>
        </w:tc>
        <w:tc>
          <w:tcPr>
            <w:tcW w:w="15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3D6" w:rsidRDefault="002D03D6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</w:p>
        </w:tc>
        <w:tc>
          <w:tcPr>
            <w:tcW w:w="12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3D6" w:rsidRDefault="002D03D6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</w:p>
        </w:tc>
        <w:tc>
          <w:tcPr>
            <w:tcW w:w="12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3D6" w:rsidRDefault="002D03D6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3D6" w:rsidRDefault="002D03D6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</w:p>
        </w:tc>
      </w:tr>
    </w:tbl>
    <w:p w:rsidR="002D03D6" w:rsidRDefault="00CE325A">
      <w:p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  </w:t>
      </w:r>
    </w:p>
    <w:p w:rsidR="002D03D6" w:rsidRDefault="00CE325A">
      <w:p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:rsidR="002D03D6" w:rsidRDefault="00CE325A">
      <w:pPr>
        <w:tabs>
          <w:tab w:val="right" w:pos="720"/>
          <w:tab w:val="left" w:pos="1260"/>
        </w:tabs>
        <w:ind w:firstLine="709"/>
        <w:rPr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  <w:lang w:eastAsia="ar-SA"/>
        </w:rPr>
        <w:t xml:space="preserve">а) </w:t>
      </w:r>
      <w:r>
        <w:rPr>
          <w:b/>
          <w:bCs/>
          <w:sz w:val="28"/>
          <w:szCs w:val="28"/>
        </w:rPr>
        <w:t>Нормативные правовые акты</w:t>
      </w:r>
    </w:p>
    <w:p w:rsidR="002D03D6" w:rsidRDefault="00CE325A">
      <w:pPr>
        <w:pStyle w:val="afe"/>
        <w:numPr>
          <w:ilvl w:val="0"/>
          <w:numId w:val="8"/>
        </w:numPr>
        <w:spacing w:after="0" w:line="360" w:lineRule="auto"/>
      </w:pPr>
      <w:r>
        <w:rPr>
          <w:rFonts w:ascii="Times New Roman" w:hAnsi="Times New Roman"/>
          <w:sz w:val="28"/>
          <w:szCs w:val="28"/>
        </w:rPr>
        <w:t>Конституция Российской Федерации. – М. -12.12.1993.</w:t>
      </w:r>
    </w:p>
    <w:p w:rsidR="002D03D6" w:rsidRDefault="00CE325A">
      <w:pPr>
        <w:pStyle w:val="afe"/>
        <w:numPr>
          <w:ilvl w:val="0"/>
          <w:numId w:val="8"/>
        </w:numPr>
        <w:spacing w:after="0" w:line="360" w:lineRule="auto"/>
      </w:pPr>
      <w:r>
        <w:rPr>
          <w:rFonts w:ascii="Times New Roman" w:hAnsi="Times New Roman"/>
          <w:sz w:val="28"/>
          <w:szCs w:val="28"/>
        </w:rPr>
        <w:t>Федеральный закон «О Центральном банке Российской Федерации (Банке России)» № 86-ФЗ от 10.07.</w:t>
      </w:r>
      <w:proofErr w:type="gramStart"/>
      <w:r>
        <w:rPr>
          <w:rFonts w:ascii="Times New Roman" w:hAnsi="Times New Roman"/>
          <w:sz w:val="28"/>
          <w:szCs w:val="28"/>
        </w:rPr>
        <w:t>2002.(</w:t>
      </w:r>
      <w:proofErr w:type="gramEnd"/>
      <w:r>
        <w:rPr>
          <w:rFonts w:ascii="Times New Roman" w:hAnsi="Times New Roman"/>
          <w:sz w:val="28"/>
          <w:szCs w:val="28"/>
        </w:rPr>
        <w:t>последняя редакция)</w:t>
      </w:r>
    </w:p>
    <w:p w:rsidR="002D03D6" w:rsidRDefault="00CE325A">
      <w:pPr>
        <w:pStyle w:val="afe"/>
        <w:numPr>
          <w:ilvl w:val="0"/>
          <w:numId w:val="8"/>
        </w:numPr>
        <w:spacing w:after="0" w:line="360" w:lineRule="auto"/>
      </w:pPr>
      <w:r>
        <w:rPr>
          <w:rFonts w:ascii="Times New Roman" w:hAnsi="Times New Roman"/>
          <w:sz w:val="28"/>
          <w:szCs w:val="28"/>
        </w:rPr>
        <w:t>Федеральный закон «О банках и банковской деятельности» №395-1 от 02.12.1990. (последняя редакция)</w:t>
      </w:r>
    </w:p>
    <w:p w:rsidR="002D03D6" w:rsidRDefault="00CE325A">
      <w:pPr>
        <w:pStyle w:val="afe"/>
        <w:numPr>
          <w:ilvl w:val="0"/>
          <w:numId w:val="8"/>
        </w:numPr>
        <w:spacing w:after="0" w:line="360" w:lineRule="auto"/>
      </w:pPr>
      <w:r>
        <w:rPr>
          <w:rFonts w:ascii="Times New Roman" w:hAnsi="Times New Roman"/>
          <w:sz w:val="28"/>
          <w:szCs w:val="28"/>
        </w:rPr>
        <w:t>Послание Президента Российской Федерации Федеральному собранию Российской Федерации в текущем году</w:t>
      </w:r>
    </w:p>
    <w:p w:rsidR="002D03D6" w:rsidRDefault="00CE325A">
      <w:pPr>
        <w:pStyle w:val="afe"/>
        <w:numPr>
          <w:ilvl w:val="0"/>
          <w:numId w:val="8"/>
        </w:numPr>
        <w:spacing w:after="0" w:line="360" w:lineRule="auto"/>
      </w:pPr>
      <w:r>
        <w:rPr>
          <w:rStyle w:val="blk"/>
          <w:rFonts w:ascii="Times New Roman" w:hAnsi="Times New Roman"/>
          <w:bCs/>
          <w:sz w:val="28"/>
          <w:szCs w:val="28"/>
        </w:rPr>
        <w:t xml:space="preserve">Основные направления бюджетной, налоговой и таможенно-тарифной политики РФ на текущий год и плановый период </w:t>
      </w:r>
    </w:p>
    <w:p w:rsidR="002D03D6" w:rsidRDefault="00CE325A">
      <w:pPr>
        <w:pStyle w:val="afe"/>
        <w:numPr>
          <w:ilvl w:val="0"/>
          <w:numId w:val="8"/>
        </w:numPr>
        <w:spacing w:after="0" w:line="360" w:lineRule="auto"/>
        <w:rPr>
          <w:rFonts w:ascii="Times New Roman" w:hAnsi="Times New Roman"/>
          <w:bCs/>
          <w:sz w:val="28"/>
          <w:szCs w:val="28"/>
        </w:rPr>
      </w:pPr>
      <w:r>
        <w:rPr>
          <w:rStyle w:val="blk"/>
          <w:rFonts w:ascii="Times New Roman" w:hAnsi="Times New Roman"/>
          <w:bCs/>
          <w:sz w:val="28"/>
          <w:szCs w:val="28"/>
        </w:rPr>
        <w:t>Основные направления единой денежно-кредитной политики на текущий год и плановый период.</w:t>
      </w:r>
    </w:p>
    <w:p w:rsidR="002D03D6" w:rsidRDefault="00CE325A">
      <w:pPr>
        <w:tabs>
          <w:tab w:val="left" w:pos="357"/>
        </w:tabs>
        <w:suppressAutoHyphens/>
        <w:spacing w:line="360" w:lineRule="auto"/>
        <w:ind w:firstLine="709"/>
        <w:jc w:val="both"/>
        <w:rPr>
          <w:rFonts w:eastAsia="Calibri"/>
          <w:b/>
          <w:bCs/>
          <w:sz w:val="28"/>
          <w:szCs w:val="28"/>
          <w:lang w:eastAsia="ar-SA"/>
        </w:rPr>
      </w:pPr>
      <w:r>
        <w:rPr>
          <w:rFonts w:eastAsia="Calibri"/>
          <w:b/>
          <w:bCs/>
          <w:sz w:val="28"/>
          <w:szCs w:val="28"/>
          <w:lang w:eastAsia="ar-SA"/>
        </w:rPr>
        <w:t>б) основная:</w:t>
      </w:r>
    </w:p>
    <w:p w:rsidR="002D03D6" w:rsidRDefault="00CE325A" w:rsidP="00CE325A">
      <w:pPr>
        <w:numPr>
          <w:ilvl w:val="0"/>
          <w:numId w:val="3"/>
        </w:numPr>
        <w:tabs>
          <w:tab w:val="left" w:pos="357"/>
        </w:tabs>
        <w:suppressAutoHyphens/>
        <w:spacing w:line="360" w:lineRule="auto"/>
        <w:ind w:left="567" w:firstLine="0"/>
        <w:jc w:val="both"/>
        <w:rPr>
          <w:rFonts w:eastAsia="Calibri"/>
          <w:b/>
          <w:bCs/>
          <w:sz w:val="28"/>
          <w:szCs w:val="28"/>
          <w:lang w:eastAsia="ar-SA"/>
        </w:rPr>
      </w:pPr>
      <w:r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 xml:space="preserve">Финансы, деньги, </w:t>
      </w:r>
      <w:proofErr w:type="gramStart"/>
      <w:r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>кредит :</w:t>
      </w:r>
      <w:proofErr w:type="gramEnd"/>
      <w:r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 xml:space="preserve"> учеб. для напр. бакалавриата «Экономика» и «Менеджмент» / Е. В. Маркина, Л. С. Александрова, Д. В. Бураков [и др.] ; под ред. М. А. Абрамовой, Е. В. Маркиной ; </w:t>
      </w:r>
      <w:proofErr w:type="spellStart"/>
      <w:r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>Финуниверситет</w:t>
      </w:r>
      <w:proofErr w:type="spellEnd"/>
      <w:r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 xml:space="preserve">. — </w:t>
      </w:r>
      <w:proofErr w:type="gramStart"/>
      <w:r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>Москва :</w:t>
      </w:r>
      <w:proofErr w:type="gramEnd"/>
      <w:r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>КноРус</w:t>
      </w:r>
      <w:proofErr w:type="spellEnd"/>
      <w:r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 xml:space="preserve">, 2022. — 256 с. — ЭБС BOOK.ru. — </w:t>
      </w:r>
      <w:proofErr w:type="gramStart"/>
      <w:r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>URL:https://book.ru/book/943875</w:t>
      </w:r>
      <w:proofErr w:type="gramEnd"/>
      <w:r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 xml:space="preserve"> (дата обращения: 23.11.2022). — </w:t>
      </w:r>
      <w:proofErr w:type="gramStart"/>
      <w:r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>Текст :</w:t>
      </w:r>
      <w:proofErr w:type="gramEnd"/>
      <w:r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 xml:space="preserve"> электронный.</w:t>
      </w:r>
    </w:p>
    <w:p w:rsidR="002D03D6" w:rsidRDefault="00CE325A" w:rsidP="00CE325A">
      <w:pPr>
        <w:numPr>
          <w:ilvl w:val="0"/>
          <w:numId w:val="3"/>
        </w:numPr>
        <w:tabs>
          <w:tab w:val="left" w:pos="360"/>
        </w:tabs>
        <w:suppressAutoHyphens/>
        <w:spacing w:line="360" w:lineRule="auto"/>
        <w:ind w:left="709" w:firstLine="0"/>
        <w:jc w:val="both"/>
        <w:rPr>
          <w:rFonts w:eastAsia="Calibri"/>
          <w:b/>
          <w:bCs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 xml:space="preserve">Деньги, кредит, банки и денежно-кредитная система. Тесты, задания, </w:t>
      </w:r>
      <w:proofErr w:type="gramStart"/>
      <w:r>
        <w:rPr>
          <w:rFonts w:eastAsia="Calibri"/>
          <w:sz w:val="28"/>
          <w:szCs w:val="28"/>
          <w:lang w:eastAsia="ar-SA"/>
        </w:rPr>
        <w:t>кейсы :</w:t>
      </w:r>
      <w:proofErr w:type="gramEnd"/>
      <w:r>
        <w:rPr>
          <w:rFonts w:eastAsia="Calibri"/>
          <w:sz w:val="28"/>
          <w:szCs w:val="28"/>
          <w:lang w:eastAsia="ar-SA"/>
        </w:rPr>
        <w:t xml:space="preserve"> учеб. пособие / В. П. Бычков, Е. В. Зайцева, О. Н. Афанасьева [и др.] ; под общ. ред. М. А. Абрамовой, Л. С. Александровой ; </w:t>
      </w:r>
      <w:proofErr w:type="spellStart"/>
      <w:r>
        <w:rPr>
          <w:rFonts w:eastAsia="Calibri"/>
          <w:sz w:val="28"/>
          <w:szCs w:val="28"/>
          <w:lang w:eastAsia="ar-SA"/>
        </w:rPr>
        <w:t>Финуниверситет</w:t>
      </w:r>
      <w:proofErr w:type="spellEnd"/>
      <w:r>
        <w:rPr>
          <w:rFonts w:eastAsia="Calibri"/>
          <w:sz w:val="28"/>
          <w:szCs w:val="28"/>
          <w:lang w:eastAsia="ar-SA"/>
        </w:rPr>
        <w:t xml:space="preserve">. — </w:t>
      </w:r>
      <w:proofErr w:type="gramStart"/>
      <w:r>
        <w:rPr>
          <w:rFonts w:eastAsia="Calibri"/>
          <w:sz w:val="28"/>
          <w:szCs w:val="28"/>
          <w:lang w:eastAsia="ar-SA"/>
        </w:rPr>
        <w:t>Москва :</w:t>
      </w:r>
      <w:proofErr w:type="gramEnd"/>
      <w:r>
        <w:rPr>
          <w:rFonts w:eastAsia="Calibri"/>
          <w:sz w:val="28"/>
          <w:szCs w:val="28"/>
          <w:lang w:eastAsia="ar-SA"/>
        </w:rPr>
        <w:t xml:space="preserve"> </w:t>
      </w:r>
      <w:proofErr w:type="spellStart"/>
      <w:r>
        <w:rPr>
          <w:rFonts w:eastAsia="Calibri"/>
          <w:sz w:val="28"/>
          <w:szCs w:val="28"/>
          <w:lang w:eastAsia="ar-SA"/>
        </w:rPr>
        <w:t>КноРус</w:t>
      </w:r>
      <w:proofErr w:type="spellEnd"/>
      <w:r>
        <w:rPr>
          <w:rFonts w:eastAsia="Calibri"/>
          <w:sz w:val="28"/>
          <w:szCs w:val="28"/>
          <w:lang w:eastAsia="ar-SA"/>
        </w:rPr>
        <w:t xml:space="preserve">, 2023. — 325 с. — ЭБС BOOK.ru. — </w:t>
      </w:r>
      <w:proofErr w:type="gramStart"/>
      <w:r>
        <w:rPr>
          <w:rFonts w:eastAsia="Calibri"/>
          <w:sz w:val="28"/>
          <w:szCs w:val="28"/>
          <w:lang w:eastAsia="ar-SA"/>
        </w:rPr>
        <w:lastRenderedPageBreak/>
        <w:t>URL:https://book.ru/book/947509</w:t>
      </w:r>
      <w:proofErr w:type="gramEnd"/>
      <w:r>
        <w:rPr>
          <w:rFonts w:eastAsia="Calibri"/>
          <w:sz w:val="28"/>
          <w:szCs w:val="28"/>
          <w:lang w:eastAsia="ar-SA"/>
        </w:rPr>
        <w:t xml:space="preserve"> (дата обращения: 23.11.2022). — </w:t>
      </w:r>
      <w:proofErr w:type="gramStart"/>
      <w:r>
        <w:rPr>
          <w:rFonts w:eastAsia="Calibri"/>
          <w:sz w:val="28"/>
          <w:szCs w:val="28"/>
          <w:lang w:eastAsia="ar-SA"/>
        </w:rPr>
        <w:t>Текст :</w:t>
      </w:r>
      <w:proofErr w:type="gramEnd"/>
      <w:r>
        <w:rPr>
          <w:rFonts w:eastAsia="Calibri"/>
          <w:sz w:val="28"/>
          <w:szCs w:val="28"/>
          <w:lang w:eastAsia="ar-SA"/>
        </w:rPr>
        <w:t xml:space="preserve"> электронный.</w:t>
      </w:r>
    </w:p>
    <w:p w:rsidR="002D03D6" w:rsidRDefault="00CE325A" w:rsidP="00CE325A">
      <w:pPr>
        <w:numPr>
          <w:ilvl w:val="0"/>
          <w:numId w:val="3"/>
        </w:numPr>
        <w:tabs>
          <w:tab w:val="left" w:pos="360"/>
        </w:tabs>
        <w:suppressAutoHyphens/>
        <w:spacing w:line="360" w:lineRule="auto"/>
        <w:ind w:left="709" w:firstLine="0"/>
        <w:jc w:val="both"/>
        <w:rPr>
          <w:rFonts w:eastAsia="Calibri"/>
          <w:b/>
          <w:bCs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 xml:space="preserve">Денежно-кредитная и финансовая </w:t>
      </w:r>
      <w:proofErr w:type="gramStart"/>
      <w:r>
        <w:rPr>
          <w:rFonts w:eastAsia="Calibri"/>
          <w:sz w:val="28"/>
          <w:szCs w:val="28"/>
          <w:lang w:eastAsia="ar-SA"/>
        </w:rPr>
        <w:t>системы :</w:t>
      </w:r>
      <w:proofErr w:type="gramEnd"/>
      <w:r>
        <w:rPr>
          <w:rFonts w:eastAsia="Calibri"/>
          <w:sz w:val="28"/>
          <w:szCs w:val="28"/>
          <w:lang w:eastAsia="ar-SA"/>
        </w:rPr>
        <w:t xml:space="preserve"> учеб. для студентов вузов, </w:t>
      </w:r>
      <w:proofErr w:type="spellStart"/>
      <w:r>
        <w:rPr>
          <w:rFonts w:eastAsia="Calibri"/>
          <w:sz w:val="28"/>
          <w:szCs w:val="28"/>
          <w:lang w:eastAsia="ar-SA"/>
        </w:rPr>
        <w:t>обуч</w:t>
      </w:r>
      <w:proofErr w:type="spellEnd"/>
      <w:r>
        <w:rPr>
          <w:rFonts w:eastAsia="Calibri"/>
          <w:sz w:val="28"/>
          <w:szCs w:val="28"/>
          <w:lang w:eastAsia="ar-SA"/>
        </w:rPr>
        <w:t>. по напр. «Экономика» (</w:t>
      </w:r>
      <w:proofErr w:type="spellStart"/>
      <w:r>
        <w:rPr>
          <w:rFonts w:eastAsia="Calibri"/>
          <w:sz w:val="28"/>
          <w:szCs w:val="28"/>
          <w:lang w:eastAsia="ar-SA"/>
        </w:rPr>
        <w:t>квалиф</w:t>
      </w:r>
      <w:proofErr w:type="spellEnd"/>
      <w:r>
        <w:rPr>
          <w:rFonts w:eastAsia="Calibri"/>
          <w:sz w:val="28"/>
          <w:szCs w:val="28"/>
          <w:lang w:eastAsia="ar-SA"/>
        </w:rPr>
        <w:t>. (степень) «бакалавр») / В. П. Бычков, А. Ю. Чернов, А. А. Шептун [и др.</w:t>
      </w:r>
      <w:proofErr w:type="gramStart"/>
      <w:r>
        <w:rPr>
          <w:rFonts w:eastAsia="Calibri"/>
          <w:sz w:val="28"/>
          <w:szCs w:val="28"/>
          <w:lang w:eastAsia="ar-SA"/>
        </w:rPr>
        <w:t>] ;</w:t>
      </w:r>
      <w:proofErr w:type="gramEnd"/>
      <w:r>
        <w:rPr>
          <w:rFonts w:eastAsia="Calibri"/>
          <w:sz w:val="28"/>
          <w:szCs w:val="28"/>
          <w:lang w:eastAsia="ar-SA"/>
        </w:rPr>
        <w:t xml:space="preserve"> под ред. М. А. Абрамовой ; </w:t>
      </w:r>
      <w:proofErr w:type="spellStart"/>
      <w:r>
        <w:rPr>
          <w:rFonts w:eastAsia="Calibri"/>
          <w:sz w:val="28"/>
          <w:szCs w:val="28"/>
          <w:lang w:eastAsia="ar-SA"/>
        </w:rPr>
        <w:t>Финуниверситет</w:t>
      </w:r>
      <w:proofErr w:type="spellEnd"/>
      <w:r>
        <w:rPr>
          <w:rFonts w:eastAsia="Calibri"/>
          <w:sz w:val="28"/>
          <w:szCs w:val="28"/>
          <w:lang w:eastAsia="ar-SA"/>
        </w:rPr>
        <w:t xml:space="preserve">. — </w:t>
      </w:r>
      <w:proofErr w:type="gramStart"/>
      <w:r>
        <w:rPr>
          <w:rFonts w:eastAsia="Calibri"/>
          <w:sz w:val="28"/>
          <w:szCs w:val="28"/>
          <w:lang w:eastAsia="ar-SA"/>
        </w:rPr>
        <w:t>Москва :</w:t>
      </w:r>
      <w:proofErr w:type="gramEnd"/>
      <w:r>
        <w:rPr>
          <w:rFonts w:eastAsia="Calibri"/>
          <w:sz w:val="28"/>
          <w:szCs w:val="28"/>
          <w:lang w:eastAsia="ar-SA"/>
        </w:rPr>
        <w:t xml:space="preserve"> </w:t>
      </w:r>
      <w:proofErr w:type="spellStart"/>
      <w:r>
        <w:rPr>
          <w:rFonts w:eastAsia="Calibri"/>
          <w:sz w:val="28"/>
          <w:szCs w:val="28"/>
          <w:lang w:eastAsia="ar-SA"/>
        </w:rPr>
        <w:t>КноРус</w:t>
      </w:r>
      <w:proofErr w:type="spellEnd"/>
      <w:r>
        <w:rPr>
          <w:rFonts w:eastAsia="Calibri"/>
          <w:sz w:val="28"/>
          <w:szCs w:val="28"/>
          <w:lang w:eastAsia="ar-SA"/>
        </w:rPr>
        <w:t xml:space="preserve">, 2020. — 445 с. — ЭБС BOOK.ru. — </w:t>
      </w:r>
      <w:proofErr w:type="gramStart"/>
      <w:r>
        <w:rPr>
          <w:rFonts w:eastAsia="Calibri"/>
          <w:sz w:val="28"/>
          <w:szCs w:val="28"/>
          <w:lang w:eastAsia="ar-SA"/>
        </w:rPr>
        <w:t>URL:https://book.ru/book/934267</w:t>
      </w:r>
      <w:proofErr w:type="gramEnd"/>
      <w:r>
        <w:rPr>
          <w:rFonts w:eastAsia="Calibri"/>
          <w:sz w:val="28"/>
          <w:szCs w:val="28"/>
          <w:lang w:eastAsia="ar-SA"/>
        </w:rPr>
        <w:t xml:space="preserve"> (дата обращения: 23.11.2022). — </w:t>
      </w:r>
      <w:proofErr w:type="gramStart"/>
      <w:r>
        <w:rPr>
          <w:rFonts w:eastAsia="Calibri"/>
          <w:sz w:val="28"/>
          <w:szCs w:val="28"/>
          <w:lang w:eastAsia="ar-SA"/>
        </w:rPr>
        <w:t>Текст :</w:t>
      </w:r>
      <w:proofErr w:type="gramEnd"/>
      <w:r>
        <w:rPr>
          <w:rFonts w:eastAsia="Calibri"/>
          <w:sz w:val="28"/>
          <w:szCs w:val="28"/>
          <w:lang w:eastAsia="ar-SA"/>
        </w:rPr>
        <w:t xml:space="preserve"> электронный.</w:t>
      </w:r>
    </w:p>
    <w:p w:rsidR="002D03D6" w:rsidRDefault="00CE325A" w:rsidP="00CE325A">
      <w:pPr>
        <w:numPr>
          <w:ilvl w:val="0"/>
          <w:numId w:val="3"/>
        </w:numPr>
        <w:tabs>
          <w:tab w:val="left" w:pos="360"/>
        </w:tabs>
        <w:suppressAutoHyphens/>
        <w:spacing w:line="360" w:lineRule="auto"/>
        <w:ind w:left="709" w:firstLine="0"/>
        <w:jc w:val="both"/>
        <w:rPr>
          <w:rFonts w:eastAsia="Calibri"/>
          <w:b/>
          <w:bCs/>
          <w:sz w:val="28"/>
          <w:szCs w:val="28"/>
          <w:lang w:eastAsia="ar-SA"/>
        </w:rPr>
      </w:pPr>
      <w:proofErr w:type="gramStart"/>
      <w:r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>Финансы :</w:t>
      </w:r>
      <w:proofErr w:type="gramEnd"/>
      <w:r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 xml:space="preserve">  учеб. для студентов вузов, </w:t>
      </w:r>
      <w:proofErr w:type="spellStart"/>
      <w:r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>обуч</w:t>
      </w:r>
      <w:proofErr w:type="spellEnd"/>
      <w:r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>. по напр. «Экономика»   (</w:t>
      </w:r>
      <w:proofErr w:type="spellStart"/>
      <w:r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>квалиф</w:t>
      </w:r>
      <w:proofErr w:type="spellEnd"/>
      <w:r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>. (степень) «бакалавр») / М. Л. Васюнина, О. С. Горлова, Т. Ю. Киселева [и др.</w:t>
      </w:r>
      <w:proofErr w:type="gramStart"/>
      <w:r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>] ;</w:t>
      </w:r>
      <w:proofErr w:type="gramEnd"/>
      <w:r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 xml:space="preserve"> под ред. Е.В. Маркиной ; </w:t>
      </w:r>
      <w:proofErr w:type="spellStart"/>
      <w:r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>Финуниверситет</w:t>
      </w:r>
      <w:proofErr w:type="spellEnd"/>
      <w:r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 xml:space="preserve">. — </w:t>
      </w:r>
      <w:proofErr w:type="gramStart"/>
      <w:r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>Москва :</w:t>
      </w:r>
      <w:proofErr w:type="gramEnd"/>
      <w:r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>КноРус</w:t>
      </w:r>
      <w:proofErr w:type="spellEnd"/>
      <w:r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 xml:space="preserve">, 2021. — 424 с. — ЭБС BOOK.ru. — </w:t>
      </w:r>
      <w:proofErr w:type="gramStart"/>
      <w:r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>URL:https://book.ru/book/936343</w:t>
      </w:r>
      <w:proofErr w:type="gramEnd"/>
      <w:r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 xml:space="preserve"> (дата обращения: 23.11.2022). — </w:t>
      </w:r>
      <w:proofErr w:type="gramStart"/>
      <w:r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>Текст :</w:t>
      </w:r>
      <w:proofErr w:type="gramEnd"/>
      <w:r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 xml:space="preserve"> электронный.</w:t>
      </w:r>
    </w:p>
    <w:p w:rsidR="002D03D6" w:rsidRDefault="00CE325A">
      <w:pPr>
        <w:tabs>
          <w:tab w:val="left" w:pos="360"/>
        </w:tabs>
        <w:suppressAutoHyphens/>
        <w:spacing w:line="360" w:lineRule="auto"/>
        <w:ind w:left="720"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 xml:space="preserve">5. Финансы и </w:t>
      </w:r>
      <w:proofErr w:type="gramStart"/>
      <w:r>
        <w:rPr>
          <w:rFonts w:eastAsia="Calibri"/>
          <w:sz w:val="28"/>
          <w:szCs w:val="28"/>
          <w:lang w:eastAsia="ar-SA"/>
        </w:rPr>
        <w:t>кредит :</w:t>
      </w:r>
      <w:proofErr w:type="gramEnd"/>
      <w:r>
        <w:rPr>
          <w:rFonts w:eastAsia="Calibri"/>
          <w:sz w:val="28"/>
          <w:szCs w:val="28"/>
          <w:lang w:eastAsia="ar-SA"/>
        </w:rPr>
        <w:t xml:space="preserve"> учеб. для студентов, </w:t>
      </w:r>
      <w:proofErr w:type="spellStart"/>
      <w:r>
        <w:rPr>
          <w:rFonts w:eastAsia="Calibri"/>
          <w:sz w:val="28"/>
          <w:szCs w:val="28"/>
          <w:lang w:eastAsia="ar-SA"/>
        </w:rPr>
        <w:t>обуч</w:t>
      </w:r>
      <w:proofErr w:type="spellEnd"/>
      <w:r>
        <w:rPr>
          <w:rFonts w:eastAsia="Calibri"/>
          <w:sz w:val="28"/>
          <w:szCs w:val="28"/>
          <w:lang w:eastAsia="ar-SA"/>
        </w:rPr>
        <w:t xml:space="preserve">. по спец. «Финансы и кредит» / Г. П. Чубарова, Т. А. Черкашина, Р. А. Цой [и др.] ; под ред. Н. Г. Кузнецова, К. В. </w:t>
      </w:r>
      <w:proofErr w:type="spellStart"/>
      <w:r>
        <w:rPr>
          <w:rFonts w:eastAsia="Calibri"/>
          <w:sz w:val="28"/>
          <w:szCs w:val="28"/>
          <w:lang w:eastAsia="ar-SA"/>
        </w:rPr>
        <w:t>Кочмола</w:t>
      </w:r>
      <w:proofErr w:type="spellEnd"/>
      <w:r>
        <w:rPr>
          <w:rFonts w:eastAsia="Calibri"/>
          <w:sz w:val="28"/>
          <w:szCs w:val="28"/>
          <w:lang w:eastAsia="ar-SA"/>
        </w:rPr>
        <w:t xml:space="preserve">, Е. Н. </w:t>
      </w:r>
      <w:proofErr w:type="spellStart"/>
      <w:r>
        <w:rPr>
          <w:rFonts w:eastAsia="Calibri"/>
          <w:sz w:val="28"/>
          <w:szCs w:val="28"/>
          <w:lang w:eastAsia="ar-SA"/>
        </w:rPr>
        <w:t>Алифановой</w:t>
      </w:r>
      <w:proofErr w:type="spellEnd"/>
      <w:r>
        <w:rPr>
          <w:rFonts w:eastAsia="Calibri"/>
          <w:sz w:val="28"/>
          <w:szCs w:val="28"/>
          <w:lang w:eastAsia="ar-SA"/>
        </w:rPr>
        <w:t xml:space="preserve">. — </w:t>
      </w:r>
      <w:proofErr w:type="gramStart"/>
      <w:r>
        <w:rPr>
          <w:rFonts w:eastAsia="Calibri"/>
          <w:sz w:val="28"/>
          <w:szCs w:val="28"/>
          <w:lang w:eastAsia="ar-SA"/>
        </w:rPr>
        <w:t>Москва :</w:t>
      </w:r>
      <w:proofErr w:type="gramEnd"/>
      <w:r>
        <w:rPr>
          <w:rFonts w:eastAsia="Calibri"/>
          <w:sz w:val="28"/>
          <w:szCs w:val="28"/>
          <w:lang w:eastAsia="ar-SA"/>
        </w:rPr>
        <w:t xml:space="preserve"> </w:t>
      </w:r>
      <w:proofErr w:type="spellStart"/>
      <w:r>
        <w:rPr>
          <w:rFonts w:eastAsia="Calibri"/>
          <w:sz w:val="28"/>
          <w:szCs w:val="28"/>
          <w:lang w:eastAsia="ar-SA"/>
        </w:rPr>
        <w:t>КноРус</w:t>
      </w:r>
      <w:proofErr w:type="spellEnd"/>
      <w:r>
        <w:rPr>
          <w:rFonts w:eastAsia="Calibri"/>
          <w:sz w:val="28"/>
          <w:szCs w:val="28"/>
          <w:lang w:eastAsia="ar-SA"/>
        </w:rPr>
        <w:t xml:space="preserve">, 2021. — 430 с. — ЭБС BOOK.ru. — </w:t>
      </w:r>
      <w:proofErr w:type="gramStart"/>
      <w:r>
        <w:rPr>
          <w:rFonts w:eastAsia="Calibri"/>
          <w:sz w:val="28"/>
          <w:szCs w:val="28"/>
          <w:lang w:eastAsia="ar-SA"/>
        </w:rPr>
        <w:t>URL:https://book.ru/book/940203</w:t>
      </w:r>
      <w:proofErr w:type="gramEnd"/>
      <w:r>
        <w:rPr>
          <w:rFonts w:eastAsia="Calibri"/>
          <w:sz w:val="28"/>
          <w:szCs w:val="28"/>
          <w:lang w:eastAsia="ar-SA"/>
        </w:rPr>
        <w:t xml:space="preserve"> (дата обращения: 24.11.2022). — </w:t>
      </w:r>
      <w:proofErr w:type="gramStart"/>
      <w:r>
        <w:rPr>
          <w:rFonts w:eastAsia="Calibri"/>
          <w:sz w:val="28"/>
          <w:szCs w:val="28"/>
          <w:lang w:eastAsia="ar-SA"/>
        </w:rPr>
        <w:t>Текст :</w:t>
      </w:r>
      <w:proofErr w:type="gramEnd"/>
      <w:r>
        <w:rPr>
          <w:rFonts w:eastAsia="Calibri"/>
          <w:sz w:val="28"/>
          <w:szCs w:val="28"/>
          <w:lang w:eastAsia="ar-SA"/>
        </w:rPr>
        <w:t xml:space="preserve"> электронный.</w:t>
      </w:r>
    </w:p>
    <w:p w:rsidR="002D03D6" w:rsidRDefault="00CE325A">
      <w:pPr>
        <w:tabs>
          <w:tab w:val="left" w:pos="1800"/>
        </w:tabs>
        <w:suppressAutoHyphens/>
        <w:spacing w:line="360" w:lineRule="auto"/>
        <w:ind w:left="360"/>
        <w:jc w:val="both"/>
        <w:rPr>
          <w:rFonts w:eastAsia="Calibri"/>
          <w:b/>
          <w:bCs/>
          <w:sz w:val="28"/>
          <w:szCs w:val="28"/>
          <w:lang w:eastAsia="ar-SA"/>
        </w:rPr>
      </w:pPr>
      <w:r>
        <w:rPr>
          <w:rFonts w:eastAsia="Calibri"/>
          <w:b/>
          <w:bCs/>
          <w:sz w:val="28"/>
          <w:szCs w:val="28"/>
          <w:lang w:eastAsia="ar-SA"/>
        </w:rPr>
        <w:t xml:space="preserve">в) дополнительная:   </w:t>
      </w:r>
    </w:p>
    <w:p w:rsidR="002D03D6" w:rsidRDefault="00CE325A" w:rsidP="00CE325A">
      <w:pPr>
        <w:suppressAutoHyphens/>
        <w:overflowPunct w:val="0"/>
        <w:spacing w:line="360" w:lineRule="auto"/>
        <w:ind w:left="709"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 xml:space="preserve">6. Абрамова, М. А. Национальная денежная система: теория, методология исследования, концепция развития в условиях модернизации современной </w:t>
      </w:r>
      <w:proofErr w:type="gramStart"/>
      <w:r>
        <w:rPr>
          <w:rFonts w:eastAsia="Calibri"/>
          <w:sz w:val="28"/>
          <w:szCs w:val="28"/>
          <w:lang w:eastAsia="ar-SA"/>
        </w:rPr>
        <w:t>экономики :</w:t>
      </w:r>
      <w:proofErr w:type="gramEnd"/>
      <w:r>
        <w:rPr>
          <w:rFonts w:eastAsia="Calibri"/>
          <w:sz w:val="28"/>
          <w:szCs w:val="28"/>
          <w:lang w:eastAsia="ar-SA"/>
        </w:rPr>
        <w:t xml:space="preserve"> монография / М. А. Абрамова. – </w:t>
      </w:r>
      <w:proofErr w:type="gramStart"/>
      <w:r>
        <w:rPr>
          <w:rFonts w:eastAsia="Calibri"/>
          <w:sz w:val="28"/>
          <w:szCs w:val="28"/>
          <w:lang w:eastAsia="ar-SA"/>
        </w:rPr>
        <w:t>Москва :</w:t>
      </w:r>
      <w:proofErr w:type="gramEnd"/>
      <w:r>
        <w:rPr>
          <w:rFonts w:eastAsia="Calibri"/>
          <w:sz w:val="28"/>
          <w:szCs w:val="28"/>
          <w:lang w:eastAsia="ar-SA"/>
        </w:rPr>
        <w:t xml:space="preserve"> КУРС : ИНФРА-М, 2018. – 380 с. – (Наука). – ЭБС ZNANIUM.com. – URL: https://znanium.com/catalog/product/944822 (дата обращения: 24.11.2022). – </w:t>
      </w:r>
      <w:proofErr w:type="gramStart"/>
      <w:r>
        <w:rPr>
          <w:rFonts w:eastAsia="Calibri"/>
          <w:sz w:val="28"/>
          <w:szCs w:val="28"/>
          <w:lang w:eastAsia="ar-SA"/>
        </w:rPr>
        <w:t>Текст :</w:t>
      </w:r>
      <w:proofErr w:type="gramEnd"/>
      <w:r>
        <w:rPr>
          <w:rFonts w:eastAsia="Calibri"/>
          <w:sz w:val="28"/>
          <w:szCs w:val="28"/>
          <w:lang w:eastAsia="ar-SA"/>
        </w:rPr>
        <w:t xml:space="preserve"> электронный. </w:t>
      </w:r>
    </w:p>
    <w:p w:rsidR="002D03D6" w:rsidRDefault="00CE325A" w:rsidP="00CE325A">
      <w:pPr>
        <w:suppressAutoHyphens/>
        <w:overflowPunct w:val="0"/>
        <w:spacing w:line="360" w:lineRule="auto"/>
        <w:ind w:left="709"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 xml:space="preserve">7. Состояние, тенденции и перспективы развития наличного денежного обращения в </w:t>
      </w:r>
      <w:proofErr w:type="gramStart"/>
      <w:r>
        <w:rPr>
          <w:rFonts w:eastAsia="Calibri"/>
          <w:sz w:val="28"/>
          <w:szCs w:val="28"/>
          <w:lang w:eastAsia="ar-SA"/>
        </w:rPr>
        <w:t>России :</w:t>
      </w:r>
      <w:proofErr w:type="gramEnd"/>
      <w:r>
        <w:rPr>
          <w:rFonts w:eastAsia="Calibri"/>
          <w:sz w:val="28"/>
          <w:szCs w:val="28"/>
          <w:lang w:eastAsia="ar-SA"/>
        </w:rPr>
        <w:t xml:space="preserve"> монография / М. А. Абрамова, Л. С. Александрова, О. В. Захарова [и др.]. — </w:t>
      </w:r>
      <w:proofErr w:type="gramStart"/>
      <w:r>
        <w:rPr>
          <w:rFonts w:eastAsia="Calibri"/>
          <w:sz w:val="28"/>
          <w:szCs w:val="28"/>
          <w:lang w:eastAsia="ar-SA"/>
        </w:rPr>
        <w:t>Москва :</w:t>
      </w:r>
      <w:proofErr w:type="gramEnd"/>
      <w:r>
        <w:rPr>
          <w:rFonts w:eastAsia="Calibri"/>
          <w:sz w:val="28"/>
          <w:szCs w:val="28"/>
          <w:lang w:eastAsia="ar-SA"/>
        </w:rPr>
        <w:t xml:space="preserve"> </w:t>
      </w:r>
      <w:proofErr w:type="spellStart"/>
      <w:r>
        <w:rPr>
          <w:rFonts w:eastAsia="Calibri"/>
          <w:sz w:val="28"/>
          <w:szCs w:val="28"/>
          <w:lang w:eastAsia="ar-SA"/>
        </w:rPr>
        <w:t>Русайнс</w:t>
      </w:r>
      <w:proofErr w:type="spellEnd"/>
      <w:r>
        <w:rPr>
          <w:rFonts w:eastAsia="Calibri"/>
          <w:sz w:val="28"/>
          <w:szCs w:val="28"/>
          <w:lang w:eastAsia="ar-SA"/>
        </w:rPr>
        <w:t xml:space="preserve">, 2020. — 167 с. — ЭБС BOOK.ru. — </w:t>
      </w:r>
      <w:proofErr w:type="gramStart"/>
      <w:r>
        <w:rPr>
          <w:rFonts w:eastAsia="Calibri"/>
          <w:sz w:val="28"/>
          <w:szCs w:val="28"/>
          <w:lang w:eastAsia="ar-SA"/>
        </w:rPr>
        <w:t>URL:https://book.ru/book/934884</w:t>
      </w:r>
      <w:proofErr w:type="gramEnd"/>
      <w:r>
        <w:rPr>
          <w:rFonts w:eastAsia="Calibri"/>
          <w:sz w:val="28"/>
          <w:szCs w:val="28"/>
          <w:lang w:eastAsia="ar-SA"/>
        </w:rPr>
        <w:t xml:space="preserve"> (дата обращения: 24.11.2022). — </w:t>
      </w:r>
      <w:proofErr w:type="gramStart"/>
      <w:r>
        <w:rPr>
          <w:rFonts w:eastAsia="Calibri"/>
          <w:sz w:val="28"/>
          <w:szCs w:val="28"/>
          <w:lang w:eastAsia="ar-SA"/>
        </w:rPr>
        <w:t>Текст :</w:t>
      </w:r>
      <w:proofErr w:type="gramEnd"/>
      <w:r>
        <w:rPr>
          <w:rFonts w:eastAsia="Calibri"/>
          <w:sz w:val="28"/>
          <w:szCs w:val="28"/>
          <w:lang w:eastAsia="ar-SA"/>
        </w:rPr>
        <w:t xml:space="preserve"> электронный.</w:t>
      </w:r>
    </w:p>
    <w:p w:rsidR="002D03D6" w:rsidRDefault="00CE325A" w:rsidP="00CE325A">
      <w:pPr>
        <w:suppressAutoHyphens/>
        <w:overflowPunct w:val="0"/>
        <w:spacing w:line="360" w:lineRule="auto"/>
        <w:ind w:left="709"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lastRenderedPageBreak/>
        <w:t xml:space="preserve">8. Бюджетная система </w:t>
      </w:r>
      <w:proofErr w:type="gramStart"/>
      <w:r>
        <w:rPr>
          <w:rFonts w:eastAsia="Calibri"/>
          <w:sz w:val="28"/>
          <w:szCs w:val="28"/>
          <w:lang w:eastAsia="ar-SA"/>
        </w:rPr>
        <w:t>России :</w:t>
      </w:r>
      <w:proofErr w:type="gramEnd"/>
      <w:r>
        <w:rPr>
          <w:rFonts w:eastAsia="Calibri"/>
          <w:sz w:val="28"/>
          <w:szCs w:val="28"/>
          <w:lang w:eastAsia="ar-SA"/>
        </w:rPr>
        <w:t xml:space="preserve"> учеб. для студентов вузов, </w:t>
      </w:r>
      <w:proofErr w:type="spellStart"/>
      <w:r>
        <w:rPr>
          <w:rFonts w:eastAsia="Calibri"/>
          <w:sz w:val="28"/>
          <w:szCs w:val="28"/>
          <w:lang w:eastAsia="ar-SA"/>
        </w:rPr>
        <w:t>обуч</w:t>
      </w:r>
      <w:proofErr w:type="spellEnd"/>
      <w:r>
        <w:rPr>
          <w:rFonts w:eastAsia="Calibri"/>
          <w:sz w:val="28"/>
          <w:szCs w:val="28"/>
          <w:lang w:eastAsia="ar-SA"/>
        </w:rPr>
        <w:t xml:space="preserve">. по </w:t>
      </w:r>
      <w:proofErr w:type="spellStart"/>
      <w:r>
        <w:rPr>
          <w:rFonts w:eastAsia="Calibri"/>
          <w:sz w:val="28"/>
          <w:szCs w:val="28"/>
          <w:lang w:eastAsia="ar-SA"/>
        </w:rPr>
        <w:t>экон</w:t>
      </w:r>
      <w:proofErr w:type="spellEnd"/>
      <w:r>
        <w:rPr>
          <w:rFonts w:eastAsia="Calibri"/>
          <w:sz w:val="28"/>
          <w:szCs w:val="28"/>
          <w:lang w:eastAsia="ar-SA"/>
        </w:rPr>
        <w:t xml:space="preserve">. специальностям / Г. Б. Поляк,  О. И. Пилипенко, Е. А. Морозова  [и др.] ; под ред. Г. Б. Поляка. — 3-е изд., </w:t>
      </w:r>
      <w:proofErr w:type="spellStart"/>
      <w:r>
        <w:rPr>
          <w:rFonts w:eastAsia="Calibri"/>
          <w:sz w:val="28"/>
          <w:szCs w:val="28"/>
          <w:lang w:eastAsia="ar-SA"/>
        </w:rPr>
        <w:t>перераб</w:t>
      </w:r>
      <w:proofErr w:type="spellEnd"/>
      <w:r>
        <w:rPr>
          <w:rFonts w:eastAsia="Calibri"/>
          <w:sz w:val="28"/>
          <w:szCs w:val="28"/>
          <w:lang w:eastAsia="ar-SA"/>
        </w:rPr>
        <w:t xml:space="preserve">. и доп. — </w:t>
      </w:r>
      <w:proofErr w:type="gramStart"/>
      <w:r>
        <w:rPr>
          <w:rFonts w:eastAsia="Calibri"/>
          <w:sz w:val="28"/>
          <w:szCs w:val="28"/>
          <w:lang w:eastAsia="ar-SA"/>
        </w:rPr>
        <w:t>Москва :</w:t>
      </w:r>
      <w:proofErr w:type="gramEnd"/>
      <w:r>
        <w:rPr>
          <w:rFonts w:eastAsia="Calibri"/>
          <w:sz w:val="28"/>
          <w:szCs w:val="28"/>
          <w:lang w:eastAsia="ar-SA"/>
        </w:rPr>
        <w:t xml:space="preserve"> ЮНИТИ-ДАНА, 2017. — 703 с. — (Золотой фонд российских учебников). – ЭБС ZNANIUM.com. – URL: https://znanium.com/catalog/product/1028702 (дата обращения: 24.11.2022). – </w:t>
      </w:r>
      <w:proofErr w:type="gramStart"/>
      <w:r>
        <w:rPr>
          <w:rFonts w:eastAsia="Calibri"/>
          <w:sz w:val="28"/>
          <w:szCs w:val="28"/>
          <w:lang w:eastAsia="ar-SA"/>
        </w:rPr>
        <w:t>Текст :</w:t>
      </w:r>
      <w:proofErr w:type="gramEnd"/>
      <w:r>
        <w:rPr>
          <w:rFonts w:eastAsia="Calibri"/>
          <w:sz w:val="28"/>
          <w:szCs w:val="28"/>
          <w:lang w:eastAsia="ar-SA"/>
        </w:rPr>
        <w:t xml:space="preserve"> электронный. </w:t>
      </w:r>
    </w:p>
    <w:p w:rsidR="002D03D6" w:rsidRDefault="00CE325A" w:rsidP="00CE325A">
      <w:pPr>
        <w:suppressAutoHyphens/>
        <w:overflowPunct w:val="0"/>
        <w:spacing w:line="360" w:lineRule="auto"/>
        <w:ind w:left="709"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color w:val="222222"/>
          <w:sz w:val="28"/>
          <w:szCs w:val="28"/>
          <w:lang w:eastAsia="ar-SA"/>
        </w:rPr>
        <w:t xml:space="preserve">9. </w:t>
      </w:r>
      <w:r>
        <w:rPr>
          <w:color w:val="222222"/>
          <w:sz w:val="28"/>
          <w:szCs w:val="28"/>
          <w:lang w:eastAsia="ar-SA"/>
        </w:rPr>
        <w:t xml:space="preserve">Кредитная экспансия и управление </w:t>
      </w:r>
      <w:proofErr w:type="gramStart"/>
      <w:r>
        <w:rPr>
          <w:color w:val="222222"/>
          <w:sz w:val="28"/>
          <w:szCs w:val="28"/>
          <w:lang w:eastAsia="ar-SA"/>
        </w:rPr>
        <w:t>кредитом :</w:t>
      </w:r>
      <w:proofErr w:type="gramEnd"/>
      <w:r>
        <w:rPr>
          <w:color w:val="222222"/>
          <w:sz w:val="28"/>
          <w:szCs w:val="28"/>
          <w:lang w:eastAsia="ar-SA"/>
        </w:rPr>
        <w:t xml:space="preserve"> учеб. пособие для магистрантов / </w:t>
      </w:r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О. И. Лаврушин, Н. И. </w:t>
      </w:r>
      <w:proofErr w:type="spellStart"/>
      <w:r>
        <w:rPr>
          <w:rFonts w:eastAsia="Calibri"/>
          <w:color w:val="000000" w:themeColor="text1"/>
          <w:sz w:val="28"/>
          <w:szCs w:val="28"/>
          <w:lang w:eastAsia="ar-SA"/>
        </w:rPr>
        <w:t>Валенцева</w:t>
      </w:r>
      <w:proofErr w:type="spell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, И. В. Ларионова [и др.] ; </w:t>
      </w:r>
      <w:r>
        <w:rPr>
          <w:color w:val="222222"/>
          <w:sz w:val="28"/>
          <w:szCs w:val="28"/>
          <w:lang w:eastAsia="ar-SA"/>
        </w:rPr>
        <w:t xml:space="preserve">под ред. О. И. Лаврушина.  — </w:t>
      </w:r>
      <w:proofErr w:type="gramStart"/>
      <w:r>
        <w:rPr>
          <w:color w:val="222222"/>
          <w:sz w:val="28"/>
          <w:szCs w:val="28"/>
          <w:lang w:eastAsia="ar-SA"/>
        </w:rPr>
        <w:t>Москва :</w:t>
      </w:r>
      <w:proofErr w:type="gramEnd"/>
      <w:r>
        <w:rPr>
          <w:color w:val="222222"/>
          <w:sz w:val="28"/>
          <w:szCs w:val="28"/>
          <w:lang w:eastAsia="ar-SA"/>
        </w:rPr>
        <w:t xml:space="preserve"> </w:t>
      </w:r>
      <w:proofErr w:type="spellStart"/>
      <w:r>
        <w:rPr>
          <w:color w:val="222222"/>
          <w:sz w:val="28"/>
          <w:szCs w:val="28"/>
          <w:lang w:eastAsia="ar-SA"/>
        </w:rPr>
        <w:t>КноРус</w:t>
      </w:r>
      <w:proofErr w:type="spellEnd"/>
      <w:r>
        <w:rPr>
          <w:color w:val="222222"/>
          <w:sz w:val="28"/>
          <w:szCs w:val="28"/>
          <w:lang w:eastAsia="ar-SA"/>
        </w:rPr>
        <w:t xml:space="preserve">, 2013. — 264 с. — ЭБС BOOK.ru. — URL: https://book.ru/book/914344 (дата обращения: 24.11.2022). — </w:t>
      </w:r>
      <w:proofErr w:type="gramStart"/>
      <w:r>
        <w:rPr>
          <w:color w:val="222222"/>
          <w:sz w:val="28"/>
          <w:szCs w:val="28"/>
          <w:lang w:eastAsia="ar-SA"/>
        </w:rPr>
        <w:t>Текст :</w:t>
      </w:r>
      <w:proofErr w:type="gramEnd"/>
      <w:r>
        <w:rPr>
          <w:color w:val="222222"/>
          <w:sz w:val="28"/>
          <w:szCs w:val="28"/>
          <w:lang w:eastAsia="ar-SA"/>
        </w:rPr>
        <w:t xml:space="preserve"> электронный.</w:t>
      </w:r>
    </w:p>
    <w:p w:rsidR="002D03D6" w:rsidRDefault="00CE325A" w:rsidP="00CE325A">
      <w:pPr>
        <w:suppressAutoHyphens/>
        <w:overflowPunct w:val="0"/>
        <w:spacing w:line="360" w:lineRule="auto"/>
        <w:ind w:left="709"/>
        <w:jc w:val="both"/>
        <w:rPr>
          <w:rFonts w:eastAsia="Calibri"/>
          <w:sz w:val="28"/>
          <w:szCs w:val="28"/>
          <w:lang w:eastAsia="ar-SA"/>
        </w:rPr>
      </w:pPr>
      <w:r>
        <w:rPr>
          <w:bCs/>
          <w:color w:val="222222"/>
          <w:sz w:val="28"/>
          <w:szCs w:val="28"/>
          <w:lang w:eastAsia="ar-SA"/>
        </w:rPr>
        <w:t xml:space="preserve">10. Кузнецова, В. В. Политика финансовой стабильности: международный опыт: монография / В. В. Кузнецова. – </w:t>
      </w:r>
      <w:proofErr w:type="gramStart"/>
      <w:r>
        <w:rPr>
          <w:bCs/>
          <w:color w:val="222222"/>
          <w:sz w:val="28"/>
          <w:szCs w:val="28"/>
          <w:lang w:eastAsia="ar-SA"/>
        </w:rPr>
        <w:t>Москва :</w:t>
      </w:r>
      <w:proofErr w:type="gramEnd"/>
      <w:r>
        <w:rPr>
          <w:bCs/>
          <w:color w:val="222222"/>
          <w:sz w:val="28"/>
          <w:szCs w:val="28"/>
          <w:lang w:eastAsia="ar-SA"/>
        </w:rPr>
        <w:t xml:space="preserve"> КУРС : ИНФРА-М, 2018. - 224 с. – ЭБС ZNANIUM.com. – URL: https://znanium.com/catalog/product/966352 (дата обращения: 24.11.2022). – </w:t>
      </w:r>
      <w:proofErr w:type="gramStart"/>
      <w:r>
        <w:rPr>
          <w:bCs/>
          <w:color w:val="222222"/>
          <w:sz w:val="28"/>
          <w:szCs w:val="28"/>
          <w:lang w:eastAsia="ar-SA"/>
        </w:rPr>
        <w:t>Текст :</w:t>
      </w:r>
      <w:proofErr w:type="gramEnd"/>
      <w:r>
        <w:rPr>
          <w:bCs/>
          <w:color w:val="222222"/>
          <w:sz w:val="28"/>
          <w:szCs w:val="28"/>
          <w:lang w:eastAsia="ar-SA"/>
        </w:rPr>
        <w:t xml:space="preserve"> электронный.</w:t>
      </w:r>
    </w:p>
    <w:p w:rsidR="002D03D6" w:rsidRDefault="00CE325A" w:rsidP="00CE325A">
      <w:pPr>
        <w:suppressAutoHyphens/>
        <w:overflowPunct w:val="0"/>
        <w:spacing w:line="360" w:lineRule="auto"/>
        <w:ind w:left="709"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en-US"/>
        </w:rPr>
        <w:t xml:space="preserve">11. Механизм оборота электронных денег: теория и практика : монография / С. В. Криворучко, В. А. Лопатин, М. А. Абрамова, И. Е. </w:t>
      </w:r>
      <w:proofErr w:type="spellStart"/>
      <w:r>
        <w:rPr>
          <w:rFonts w:eastAsia="Calibri"/>
          <w:sz w:val="28"/>
          <w:szCs w:val="28"/>
          <w:lang w:eastAsia="en-US"/>
        </w:rPr>
        <w:t>Шакер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; </w:t>
      </w:r>
      <w:proofErr w:type="spellStart"/>
      <w:r>
        <w:rPr>
          <w:rFonts w:eastAsia="Calibri"/>
          <w:sz w:val="28"/>
          <w:szCs w:val="28"/>
          <w:lang w:eastAsia="en-US"/>
        </w:rPr>
        <w:t>Финуниверситет</w:t>
      </w:r>
      <w:proofErr w:type="spellEnd"/>
      <w:r>
        <w:rPr>
          <w:rFonts w:eastAsia="Calibri"/>
          <w:sz w:val="28"/>
          <w:szCs w:val="28"/>
          <w:lang w:eastAsia="en-US"/>
        </w:rPr>
        <w:t xml:space="preserve">. — </w:t>
      </w:r>
      <w:proofErr w:type="gramStart"/>
      <w:r>
        <w:rPr>
          <w:rFonts w:eastAsia="Calibri"/>
          <w:sz w:val="28"/>
          <w:szCs w:val="28"/>
          <w:lang w:eastAsia="en-US"/>
        </w:rPr>
        <w:t>Москва :</w:t>
      </w:r>
      <w:proofErr w:type="gramEnd"/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eastAsia="en-US"/>
        </w:rPr>
        <w:t>Русайнс</w:t>
      </w:r>
      <w:proofErr w:type="spellEnd"/>
      <w:r>
        <w:rPr>
          <w:rFonts w:eastAsia="Calibri"/>
          <w:sz w:val="28"/>
          <w:szCs w:val="28"/>
          <w:lang w:eastAsia="en-US"/>
        </w:rPr>
        <w:t xml:space="preserve">, 2020. — 115 с. — ЭБС BOOK.ru. — </w:t>
      </w:r>
      <w:proofErr w:type="gramStart"/>
      <w:r>
        <w:rPr>
          <w:rFonts w:eastAsia="Calibri"/>
          <w:sz w:val="28"/>
          <w:szCs w:val="28"/>
          <w:lang w:eastAsia="en-US"/>
        </w:rPr>
        <w:t>URL:https://book.ru/book/935279</w:t>
      </w:r>
      <w:proofErr w:type="gramEnd"/>
      <w:r>
        <w:rPr>
          <w:rFonts w:eastAsia="Calibri"/>
          <w:sz w:val="28"/>
          <w:szCs w:val="28"/>
          <w:lang w:eastAsia="en-US"/>
        </w:rPr>
        <w:t xml:space="preserve"> (дата обращения: 24.11.2022). — </w:t>
      </w:r>
      <w:proofErr w:type="gramStart"/>
      <w:r>
        <w:rPr>
          <w:rFonts w:eastAsia="Calibri"/>
          <w:sz w:val="28"/>
          <w:szCs w:val="28"/>
          <w:lang w:eastAsia="en-US"/>
        </w:rPr>
        <w:t>Текст :</w:t>
      </w:r>
      <w:proofErr w:type="gramEnd"/>
      <w:r>
        <w:rPr>
          <w:rFonts w:eastAsia="Calibri"/>
          <w:sz w:val="28"/>
          <w:szCs w:val="28"/>
          <w:lang w:eastAsia="en-US"/>
        </w:rPr>
        <w:t xml:space="preserve"> электронный.</w:t>
      </w:r>
    </w:p>
    <w:p w:rsidR="002D03D6" w:rsidRDefault="00CE325A" w:rsidP="00CE325A">
      <w:pPr>
        <w:suppressAutoHyphens/>
        <w:overflowPunct w:val="0"/>
        <w:spacing w:line="360" w:lineRule="auto"/>
        <w:ind w:left="709"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en-US"/>
        </w:rPr>
        <w:t xml:space="preserve">12. Никитина, Н. В. Корпоративные </w:t>
      </w:r>
      <w:proofErr w:type="gramStart"/>
      <w:r>
        <w:rPr>
          <w:rFonts w:eastAsia="Calibri"/>
          <w:sz w:val="28"/>
          <w:szCs w:val="28"/>
          <w:lang w:eastAsia="en-US"/>
        </w:rPr>
        <w:t>финансы :</w:t>
      </w:r>
      <w:proofErr w:type="gramEnd"/>
      <w:r>
        <w:rPr>
          <w:rFonts w:eastAsia="Calibri"/>
          <w:sz w:val="28"/>
          <w:szCs w:val="28"/>
          <w:lang w:eastAsia="en-US"/>
        </w:rPr>
        <w:t xml:space="preserve"> учеб. пособие / Н. В. Никитина, В.В. Янов. — </w:t>
      </w:r>
      <w:proofErr w:type="gramStart"/>
      <w:r>
        <w:rPr>
          <w:rFonts w:eastAsia="Calibri"/>
          <w:sz w:val="28"/>
          <w:szCs w:val="28"/>
          <w:lang w:eastAsia="en-US"/>
        </w:rPr>
        <w:t>Москва :</w:t>
      </w:r>
      <w:proofErr w:type="gramEnd"/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eastAsia="en-US"/>
        </w:rPr>
        <w:t>КноРус</w:t>
      </w:r>
      <w:proofErr w:type="spellEnd"/>
      <w:r>
        <w:rPr>
          <w:rFonts w:eastAsia="Calibri"/>
          <w:sz w:val="28"/>
          <w:szCs w:val="28"/>
          <w:lang w:eastAsia="en-US"/>
        </w:rPr>
        <w:t xml:space="preserve">, 2022. — 509 с. — ЭБС BOOK.ru. — </w:t>
      </w:r>
      <w:proofErr w:type="gramStart"/>
      <w:r>
        <w:rPr>
          <w:rFonts w:eastAsia="Calibri"/>
          <w:sz w:val="28"/>
          <w:szCs w:val="28"/>
          <w:lang w:eastAsia="en-US"/>
        </w:rPr>
        <w:t>URL:https://book.ru/book/944702</w:t>
      </w:r>
      <w:proofErr w:type="gramEnd"/>
      <w:r>
        <w:rPr>
          <w:rFonts w:eastAsia="Calibri"/>
          <w:sz w:val="28"/>
          <w:szCs w:val="28"/>
          <w:lang w:eastAsia="en-US"/>
        </w:rPr>
        <w:t xml:space="preserve"> (дата обращения: 24.11.2022). — </w:t>
      </w:r>
      <w:proofErr w:type="gramStart"/>
      <w:r>
        <w:rPr>
          <w:rFonts w:eastAsia="Calibri"/>
          <w:sz w:val="28"/>
          <w:szCs w:val="28"/>
          <w:lang w:eastAsia="en-US"/>
        </w:rPr>
        <w:t>Текст :</w:t>
      </w:r>
      <w:proofErr w:type="gramEnd"/>
      <w:r>
        <w:rPr>
          <w:rFonts w:eastAsia="Calibri"/>
          <w:sz w:val="28"/>
          <w:szCs w:val="28"/>
          <w:lang w:eastAsia="en-US"/>
        </w:rPr>
        <w:t xml:space="preserve"> электронный.</w:t>
      </w:r>
    </w:p>
    <w:p w:rsidR="002D03D6" w:rsidRDefault="00CE325A" w:rsidP="00CE325A">
      <w:pPr>
        <w:suppressAutoHyphens/>
        <w:overflowPunct w:val="0"/>
        <w:spacing w:line="360" w:lineRule="auto"/>
        <w:ind w:left="709"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en-US"/>
        </w:rPr>
        <w:t xml:space="preserve">13. Малиновская, О. В. </w:t>
      </w:r>
      <w:proofErr w:type="gramStart"/>
      <w:r>
        <w:rPr>
          <w:rFonts w:eastAsia="Calibri"/>
          <w:sz w:val="28"/>
          <w:szCs w:val="28"/>
          <w:lang w:eastAsia="en-US"/>
        </w:rPr>
        <w:t>Финансы :</w:t>
      </w:r>
      <w:proofErr w:type="gramEnd"/>
      <w:r>
        <w:rPr>
          <w:rFonts w:eastAsia="Calibri"/>
          <w:sz w:val="28"/>
          <w:szCs w:val="28"/>
          <w:lang w:eastAsia="en-US"/>
        </w:rPr>
        <w:t xml:space="preserve"> учеб. пособие / О. В. Малиновская, И. П. Скобелева, А. В. Бровкина. – </w:t>
      </w:r>
      <w:proofErr w:type="gramStart"/>
      <w:r>
        <w:rPr>
          <w:rFonts w:eastAsia="Calibri"/>
          <w:sz w:val="28"/>
          <w:szCs w:val="28"/>
          <w:lang w:eastAsia="en-US"/>
        </w:rPr>
        <w:t>Москва :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ИНФРА-М, 2012. – 320 с. – (Высшее образование). – ЭБС ZNANIUM.com. – URL: https://znanium.com/catalog/product/239364 (дата обращения: 24.11.2022). - </w:t>
      </w:r>
      <w:proofErr w:type="gramStart"/>
      <w:r>
        <w:rPr>
          <w:rFonts w:eastAsia="Calibri"/>
          <w:sz w:val="28"/>
          <w:szCs w:val="28"/>
          <w:lang w:eastAsia="en-US"/>
        </w:rPr>
        <w:t>Текст :</w:t>
      </w:r>
      <w:proofErr w:type="gramEnd"/>
      <w:r>
        <w:rPr>
          <w:rFonts w:eastAsia="Calibri"/>
          <w:sz w:val="28"/>
          <w:szCs w:val="28"/>
          <w:lang w:eastAsia="en-US"/>
        </w:rPr>
        <w:t xml:space="preserve"> электронный.</w:t>
      </w:r>
    </w:p>
    <w:p w:rsidR="002D03D6" w:rsidRDefault="00CE325A" w:rsidP="00CE325A">
      <w:pPr>
        <w:suppressAutoHyphens/>
        <w:overflowPunct w:val="0"/>
        <w:spacing w:line="360" w:lineRule="auto"/>
        <w:ind w:left="709"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en-US"/>
        </w:rPr>
        <w:lastRenderedPageBreak/>
        <w:t xml:space="preserve">14. Очерки по истории финансовой </w:t>
      </w:r>
      <w:proofErr w:type="gramStart"/>
      <w:r>
        <w:rPr>
          <w:rFonts w:eastAsia="Calibri"/>
          <w:sz w:val="28"/>
          <w:szCs w:val="28"/>
          <w:lang w:eastAsia="en-US"/>
        </w:rPr>
        <w:t>науки :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монография / под ред. В. В. Ковалева. – </w:t>
      </w:r>
      <w:proofErr w:type="gramStart"/>
      <w:r>
        <w:rPr>
          <w:rFonts w:eastAsia="Calibri"/>
          <w:sz w:val="28"/>
          <w:szCs w:val="28"/>
          <w:lang w:eastAsia="en-US"/>
        </w:rPr>
        <w:t>Москва :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Проспект, 2013. – 543 с. – </w:t>
      </w:r>
      <w:proofErr w:type="gramStart"/>
      <w:r>
        <w:rPr>
          <w:rFonts w:eastAsia="Calibri"/>
          <w:sz w:val="28"/>
          <w:szCs w:val="28"/>
          <w:lang w:eastAsia="en-US"/>
        </w:rPr>
        <w:t>Текст :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непосредственный.</w:t>
      </w:r>
    </w:p>
    <w:p w:rsidR="002D03D6" w:rsidRDefault="00CE325A" w:rsidP="00CE325A">
      <w:pPr>
        <w:suppressAutoHyphens/>
        <w:overflowPunct w:val="0"/>
        <w:spacing w:line="360" w:lineRule="auto"/>
        <w:ind w:left="709"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en-US"/>
        </w:rPr>
        <w:t xml:space="preserve">15. </w:t>
      </w:r>
      <w:proofErr w:type="spellStart"/>
      <w:r>
        <w:rPr>
          <w:rFonts w:eastAsia="Calibri"/>
          <w:sz w:val="28"/>
          <w:szCs w:val="28"/>
          <w:lang w:eastAsia="en-US"/>
        </w:rPr>
        <w:t>Тесля</w:t>
      </w:r>
      <w:proofErr w:type="spellEnd"/>
      <w:r>
        <w:rPr>
          <w:rFonts w:eastAsia="Calibri"/>
          <w:sz w:val="28"/>
          <w:szCs w:val="28"/>
          <w:lang w:eastAsia="en-US"/>
        </w:rPr>
        <w:t xml:space="preserve">, П. Н. Денежно-кредитная и финансовая политика </w:t>
      </w:r>
      <w:proofErr w:type="gramStart"/>
      <w:r>
        <w:rPr>
          <w:rFonts w:eastAsia="Calibri"/>
          <w:sz w:val="28"/>
          <w:szCs w:val="28"/>
          <w:lang w:eastAsia="en-US"/>
        </w:rPr>
        <w:t>государства :</w:t>
      </w:r>
      <w:proofErr w:type="gramEnd"/>
      <w:r>
        <w:rPr>
          <w:rFonts w:eastAsia="Calibri"/>
          <w:sz w:val="28"/>
          <w:szCs w:val="28"/>
          <w:lang w:eastAsia="en-US"/>
        </w:rPr>
        <w:t xml:space="preserve"> учеб. пособие / П. Н. </w:t>
      </w:r>
      <w:proofErr w:type="spellStart"/>
      <w:r>
        <w:rPr>
          <w:rFonts w:eastAsia="Calibri"/>
          <w:sz w:val="28"/>
          <w:szCs w:val="28"/>
          <w:lang w:eastAsia="en-US"/>
        </w:rPr>
        <w:t>Тесля</w:t>
      </w:r>
      <w:proofErr w:type="spellEnd"/>
      <w:r>
        <w:rPr>
          <w:rFonts w:eastAsia="Calibri"/>
          <w:sz w:val="28"/>
          <w:szCs w:val="28"/>
          <w:lang w:eastAsia="en-US"/>
        </w:rPr>
        <w:t xml:space="preserve">, И. В. Плотникова. — </w:t>
      </w:r>
      <w:proofErr w:type="gramStart"/>
      <w:r>
        <w:rPr>
          <w:rFonts w:eastAsia="Calibri"/>
          <w:sz w:val="28"/>
          <w:szCs w:val="28"/>
          <w:lang w:eastAsia="en-US"/>
        </w:rPr>
        <w:t>Москва :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ИНФРА-М, 2020. — 174 с. — (Высшее образование: Бакалавриат). – ЭБС ZNANIUM.com. – URL: https://znanium.com/catalog/product/1072304 (дата обращения: 24.11.2022). </w:t>
      </w:r>
    </w:p>
    <w:p w:rsidR="002D03D6" w:rsidRDefault="002D03D6">
      <w:pPr>
        <w:keepNext/>
        <w:shd w:val="clear" w:color="auto" w:fill="FFFFFF"/>
        <w:suppressAutoHyphens/>
        <w:ind w:left="360"/>
        <w:textAlignment w:val="baseline"/>
        <w:outlineLvl w:val="1"/>
        <w:rPr>
          <w:rFonts w:eastAsia="Calibri"/>
          <w:color w:val="000000"/>
          <w:sz w:val="28"/>
          <w:szCs w:val="28"/>
          <w:lang w:eastAsia="ar-SA"/>
        </w:rPr>
      </w:pPr>
    </w:p>
    <w:p w:rsidR="002D03D6" w:rsidRDefault="00CE325A">
      <w:pPr>
        <w:keepNext/>
        <w:shd w:val="clear" w:color="auto" w:fill="FFFFFF"/>
        <w:suppressAutoHyphens/>
        <w:ind w:left="360"/>
        <w:textAlignment w:val="baseline"/>
        <w:outlineLvl w:val="1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9. </w:t>
      </w:r>
      <w:r>
        <w:rPr>
          <w:b/>
          <w:sz w:val="28"/>
          <w:szCs w:val="28"/>
        </w:rPr>
        <w:t>П</w:t>
      </w:r>
      <w:r>
        <w:rPr>
          <w:b/>
          <w:bCs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  <w:r>
        <w:rPr>
          <w:b/>
          <w:sz w:val="28"/>
          <w:szCs w:val="28"/>
          <w:lang w:eastAsia="ar-SA"/>
        </w:rPr>
        <w:t xml:space="preserve"> </w:t>
      </w:r>
    </w:p>
    <w:p w:rsidR="002D03D6" w:rsidRDefault="002D03D6">
      <w:pPr>
        <w:suppressAutoHyphens/>
        <w:spacing w:line="276" w:lineRule="auto"/>
        <w:ind w:left="360"/>
        <w:rPr>
          <w:rFonts w:eastAsia="Calibri"/>
          <w:sz w:val="22"/>
          <w:szCs w:val="22"/>
          <w:lang w:eastAsia="ar-SA"/>
        </w:rPr>
      </w:pPr>
    </w:p>
    <w:p w:rsidR="002D03D6" w:rsidRDefault="00CE325A">
      <w:pPr>
        <w:numPr>
          <w:ilvl w:val="0"/>
          <w:numId w:val="2"/>
        </w:numPr>
        <w:tabs>
          <w:tab w:val="left" w:pos="660"/>
          <w:tab w:val="left" w:pos="1080"/>
          <w:tab w:val="left" w:pos="1440"/>
        </w:tabs>
        <w:suppressAutoHyphens/>
        <w:spacing w:line="360" w:lineRule="auto"/>
        <w:jc w:val="both"/>
        <w:rPr>
          <w:rFonts w:eastAsia="Calibri"/>
          <w:bCs/>
          <w:sz w:val="28"/>
          <w:szCs w:val="28"/>
          <w:lang w:eastAsia="ar-SA"/>
        </w:rPr>
      </w:pPr>
      <w:r>
        <w:rPr>
          <w:rFonts w:eastAsia="Calibri"/>
          <w:bCs/>
          <w:sz w:val="28"/>
          <w:szCs w:val="28"/>
          <w:lang w:eastAsia="ar-SA"/>
        </w:rPr>
        <w:t xml:space="preserve">Интернет-ресурсы Банка России </w:t>
      </w:r>
      <w:hyperlink r:id="rId10">
        <w:r>
          <w:rPr>
            <w:rFonts w:eastAsia="Calibri"/>
            <w:bCs/>
            <w:sz w:val="28"/>
            <w:szCs w:val="28"/>
            <w:lang w:eastAsia="ar-SA"/>
          </w:rPr>
          <w:t>www.cbr.ru</w:t>
        </w:r>
      </w:hyperlink>
      <w:r>
        <w:rPr>
          <w:rFonts w:eastAsia="Calibri"/>
          <w:bCs/>
          <w:sz w:val="28"/>
          <w:szCs w:val="28"/>
          <w:lang w:eastAsia="ar-SA"/>
        </w:rPr>
        <w:t xml:space="preserve">: Обзор банковского сектора Российской Федерации,  Обзор финансовой стабильности, Бюллетень банковской статистики, </w:t>
      </w:r>
      <w:r>
        <w:rPr>
          <w:rFonts w:eastAsia="Calibri"/>
          <w:sz w:val="28"/>
          <w:szCs w:val="28"/>
          <w:lang w:eastAsia="ar-SA"/>
        </w:rPr>
        <w:t>Отчет о развитии банковского сектора и банковского надзора</w:t>
      </w:r>
      <w:r>
        <w:rPr>
          <w:rFonts w:eastAsia="Calibri"/>
          <w:bCs/>
          <w:sz w:val="28"/>
          <w:szCs w:val="28"/>
          <w:lang w:eastAsia="ar-SA"/>
        </w:rPr>
        <w:t>.</w:t>
      </w:r>
    </w:p>
    <w:p w:rsidR="002D03D6" w:rsidRDefault="00CE325A">
      <w:pPr>
        <w:numPr>
          <w:ilvl w:val="0"/>
          <w:numId w:val="2"/>
        </w:numPr>
        <w:shd w:val="clear" w:color="auto" w:fill="FFFFFF"/>
        <w:tabs>
          <w:tab w:val="left" w:pos="660"/>
          <w:tab w:val="left" w:pos="1080"/>
          <w:tab w:val="left" w:pos="1440"/>
        </w:tabs>
        <w:suppressAutoHyphens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Европейская система центральных банков ЕСЦБ: </w:t>
      </w:r>
      <w:r>
        <w:rPr>
          <w:rFonts w:eastAsia="Calibri"/>
          <w:sz w:val="28"/>
          <w:szCs w:val="28"/>
          <w:lang w:val="en-US" w:eastAsia="en-US"/>
        </w:rPr>
        <w:t>http</w:t>
      </w:r>
      <w:r>
        <w:rPr>
          <w:rFonts w:eastAsia="Calibri"/>
          <w:sz w:val="28"/>
          <w:szCs w:val="28"/>
          <w:lang w:eastAsia="en-US"/>
        </w:rPr>
        <w:t>://</w:t>
      </w:r>
      <w:r>
        <w:rPr>
          <w:rFonts w:eastAsia="Calibri"/>
          <w:sz w:val="28"/>
          <w:szCs w:val="28"/>
          <w:lang w:val="en-US" w:eastAsia="en-US"/>
        </w:rPr>
        <w:t>www</w:t>
      </w:r>
      <w:r>
        <w:rPr>
          <w:rFonts w:eastAsia="Calibri"/>
          <w:sz w:val="28"/>
          <w:szCs w:val="28"/>
          <w:lang w:eastAsia="en-US"/>
        </w:rPr>
        <w:t>.</w:t>
      </w:r>
      <w:proofErr w:type="spellStart"/>
      <w:r>
        <w:rPr>
          <w:rFonts w:eastAsia="Calibri"/>
          <w:sz w:val="28"/>
          <w:szCs w:val="28"/>
          <w:lang w:val="en-US" w:eastAsia="en-US"/>
        </w:rPr>
        <w:t>globfin</w:t>
      </w:r>
      <w:proofErr w:type="spellEnd"/>
      <w:r>
        <w:rPr>
          <w:rFonts w:eastAsia="Calibri"/>
          <w:sz w:val="28"/>
          <w:szCs w:val="28"/>
          <w:lang w:eastAsia="en-US"/>
        </w:rPr>
        <w:t>.</w:t>
      </w:r>
      <w:proofErr w:type="spellStart"/>
      <w:r>
        <w:rPr>
          <w:rFonts w:eastAsia="Calibri"/>
          <w:sz w:val="28"/>
          <w:szCs w:val="28"/>
          <w:lang w:val="en-US" w:eastAsia="en-US"/>
        </w:rPr>
        <w:t>ru</w:t>
      </w:r>
      <w:proofErr w:type="spellEnd"/>
      <w:r>
        <w:rPr>
          <w:rFonts w:eastAsia="Calibri"/>
          <w:sz w:val="28"/>
          <w:szCs w:val="28"/>
          <w:lang w:eastAsia="en-US"/>
        </w:rPr>
        <w:t>/</w:t>
      </w:r>
      <w:r>
        <w:rPr>
          <w:rFonts w:eastAsia="Calibri"/>
          <w:sz w:val="28"/>
          <w:szCs w:val="28"/>
          <w:lang w:val="en-US" w:eastAsia="en-US"/>
        </w:rPr>
        <w:t>articles</w:t>
      </w:r>
      <w:r>
        <w:rPr>
          <w:rFonts w:eastAsia="Calibri"/>
          <w:sz w:val="28"/>
          <w:szCs w:val="28"/>
          <w:lang w:eastAsia="en-US"/>
        </w:rPr>
        <w:t>/</w:t>
      </w:r>
      <w:r>
        <w:rPr>
          <w:rFonts w:eastAsia="Calibri"/>
          <w:sz w:val="28"/>
          <w:szCs w:val="28"/>
          <w:lang w:val="en-US" w:eastAsia="en-US"/>
        </w:rPr>
        <w:t>banks</w:t>
      </w:r>
      <w:r>
        <w:rPr>
          <w:rFonts w:eastAsia="Calibri"/>
          <w:sz w:val="28"/>
          <w:szCs w:val="28"/>
          <w:lang w:eastAsia="en-US"/>
        </w:rPr>
        <w:t>/</w:t>
      </w:r>
      <w:proofErr w:type="spellStart"/>
      <w:r>
        <w:rPr>
          <w:rFonts w:eastAsia="Calibri"/>
          <w:sz w:val="28"/>
          <w:szCs w:val="28"/>
          <w:lang w:val="en-US" w:eastAsia="en-US"/>
        </w:rPr>
        <w:t>eu</w:t>
      </w:r>
      <w:proofErr w:type="spellEnd"/>
      <w:r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val="en-US" w:eastAsia="en-US"/>
        </w:rPr>
        <w:t>htm</w:t>
      </w:r>
    </w:p>
    <w:p w:rsidR="002D03D6" w:rsidRDefault="00CE325A">
      <w:pPr>
        <w:numPr>
          <w:ilvl w:val="0"/>
          <w:numId w:val="2"/>
        </w:numPr>
        <w:tabs>
          <w:tab w:val="left" w:pos="660"/>
          <w:tab w:val="left" w:pos="1080"/>
          <w:tab w:val="left" w:pos="1440"/>
        </w:tabs>
        <w:suppressAutoHyphens/>
        <w:spacing w:line="360" w:lineRule="auto"/>
        <w:jc w:val="both"/>
        <w:rPr>
          <w:rFonts w:eastAsia="Calibri"/>
          <w:bCs/>
          <w:sz w:val="28"/>
          <w:szCs w:val="28"/>
          <w:lang w:eastAsia="ar-SA"/>
        </w:rPr>
      </w:pPr>
      <w:r>
        <w:rPr>
          <w:rFonts w:eastAsia="Calibri"/>
          <w:bCs/>
          <w:sz w:val="28"/>
          <w:szCs w:val="28"/>
          <w:lang w:eastAsia="ar-SA"/>
        </w:rPr>
        <w:t>Сайт Правительства РФ: www.government.ru.</w:t>
      </w:r>
    </w:p>
    <w:p w:rsidR="002D03D6" w:rsidRDefault="00CE325A">
      <w:pPr>
        <w:numPr>
          <w:ilvl w:val="0"/>
          <w:numId w:val="2"/>
        </w:numPr>
        <w:tabs>
          <w:tab w:val="left" w:pos="660"/>
          <w:tab w:val="left" w:pos="1080"/>
          <w:tab w:val="left" w:pos="1440"/>
        </w:tabs>
        <w:suppressAutoHyphens/>
        <w:spacing w:line="360" w:lineRule="auto"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 xml:space="preserve">Интернет-ресурсы Ассоциации российских банков </w:t>
      </w:r>
      <w:hyperlink r:id="rId11">
        <w:r>
          <w:rPr>
            <w:rFonts w:eastAsia="Calibri"/>
            <w:sz w:val="28"/>
            <w:szCs w:val="28"/>
            <w:lang w:eastAsia="ar-SA"/>
          </w:rPr>
          <w:t>www.arb.ru</w:t>
        </w:r>
      </w:hyperlink>
    </w:p>
    <w:p w:rsidR="002D03D6" w:rsidRDefault="00CE325A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Министерства финансов Российской Федерации: </w:t>
      </w:r>
      <w:hyperlink r:id="rId12">
        <w:r>
          <w:rPr>
            <w:sz w:val="28"/>
            <w:szCs w:val="28"/>
          </w:rPr>
          <w:t>http://www1.minfin.ru/ru/</w:t>
        </w:r>
      </w:hyperlink>
    </w:p>
    <w:p w:rsidR="002D03D6" w:rsidRDefault="00CE325A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Счетной палаты Российской Федерации: </w:t>
      </w:r>
      <w:hyperlink r:id="rId13">
        <w:r>
          <w:rPr>
            <w:sz w:val="28"/>
            <w:szCs w:val="28"/>
          </w:rPr>
          <w:t>www.ach.gov.ru</w:t>
        </w:r>
      </w:hyperlink>
    </w:p>
    <w:p w:rsidR="002D03D6" w:rsidRDefault="00CE325A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Федеральной налоговой </w:t>
      </w:r>
      <w:proofErr w:type="gramStart"/>
      <w:r>
        <w:rPr>
          <w:sz w:val="28"/>
          <w:szCs w:val="28"/>
        </w:rPr>
        <w:t xml:space="preserve">службы:   </w:t>
      </w:r>
      <w:proofErr w:type="gramEnd"/>
      <w:r>
        <w:fldChar w:fldCharType="begin"/>
      </w:r>
      <w:r>
        <w:instrText xml:space="preserve"> HYPERLINK "http://www.nalog.ru/" \h </w:instrText>
      </w:r>
      <w:r>
        <w:fldChar w:fldCharType="separate"/>
      </w:r>
      <w:r>
        <w:rPr>
          <w:sz w:val="28"/>
          <w:szCs w:val="28"/>
        </w:rPr>
        <w:t>www.nalog.ru</w:t>
      </w:r>
      <w:r>
        <w:rPr>
          <w:sz w:val="28"/>
          <w:szCs w:val="28"/>
        </w:rPr>
        <w:fldChar w:fldCharType="end"/>
      </w:r>
    </w:p>
    <w:p w:rsidR="002D03D6" w:rsidRDefault="00CE325A">
      <w:pPr>
        <w:numPr>
          <w:ilvl w:val="0"/>
          <w:numId w:val="2"/>
        </w:numPr>
        <w:tabs>
          <w:tab w:val="left" w:pos="660"/>
          <w:tab w:val="left" w:pos="1080"/>
          <w:tab w:val="left" w:pos="1440"/>
        </w:tabs>
        <w:suppressAutoHyphens/>
        <w:spacing w:line="360" w:lineRule="auto"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 xml:space="preserve">Официальный сайт Федеральной службы государственной статистики:  </w:t>
      </w:r>
      <w:hyperlink r:id="rId14">
        <w:r>
          <w:rPr>
            <w:rFonts w:eastAsia="Calibri"/>
            <w:sz w:val="28"/>
            <w:szCs w:val="28"/>
            <w:lang w:eastAsia="ar-SA"/>
          </w:rPr>
          <w:t>www.gks.ru</w:t>
        </w:r>
      </w:hyperlink>
      <w:r>
        <w:rPr>
          <w:rFonts w:eastAsia="Calibri"/>
          <w:sz w:val="28"/>
          <w:szCs w:val="28"/>
          <w:lang w:eastAsia="ar-SA"/>
        </w:rPr>
        <w:t>.</w:t>
      </w:r>
    </w:p>
    <w:p w:rsidR="002D03D6" w:rsidRDefault="00CE325A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Федеральной службы финансового- бюджетного надзора: </w:t>
      </w:r>
      <w:hyperlink r:id="rId15">
        <w:r>
          <w:rPr>
            <w:sz w:val="28"/>
            <w:szCs w:val="28"/>
          </w:rPr>
          <w:t>www.rosfinnadzor.ru</w:t>
        </w:r>
      </w:hyperlink>
    </w:p>
    <w:p w:rsidR="002D03D6" w:rsidRDefault="00CE325A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Официальный сайт Федерального казначейства: </w:t>
      </w:r>
      <w:hyperlink r:id="rId16">
        <w:r>
          <w:rPr>
            <w:sz w:val="28"/>
            <w:szCs w:val="28"/>
          </w:rPr>
          <w:t>www.roskazna.ru</w:t>
        </w:r>
      </w:hyperlink>
    </w:p>
    <w:p w:rsidR="002D03D6" w:rsidRDefault="00CE325A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Официальный сайт Федеральной службы по финансовому мониторингу:  </w:t>
      </w:r>
      <w:hyperlink r:id="rId17">
        <w:r>
          <w:rPr>
            <w:sz w:val="28"/>
            <w:szCs w:val="28"/>
          </w:rPr>
          <w:t>www.fedsfm.ru</w:t>
        </w:r>
      </w:hyperlink>
    </w:p>
    <w:p w:rsidR="002D03D6" w:rsidRDefault="00CE325A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Официальный сайт Центра макроэкономического анализа и краткосрочного планирования: </w:t>
      </w:r>
      <w:hyperlink r:id="rId18">
        <w:r>
          <w:rPr>
            <w:sz w:val="28"/>
            <w:szCs w:val="28"/>
          </w:rPr>
          <w:t>www.forecast.ru</w:t>
        </w:r>
      </w:hyperlink>
      <w:r>
        <w:rPr>
          <w:rStyle w:val="-"/>
        </w:rPr>
        <w:t>.</w:t>
      </w:r>
    </w:p>
    <w:p w:rsidR="002D03D6" w:rsidRDefault="00CE325A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hyperlink r:id="rId19">
        <w:r>
          <w:rPr>
            <w:sz w:val="28"/>
            <w:szCs w:val="28"/>
          </w:rPr>
          <w:t>http://www.pppi.ru/</w:t>
        </w:r>
      </w:hyperlink>
      <w:r>
        <w:rPr>
          <w:sz w:val="28"/>
          <w:szCs w:val="28"/>
        </w:rPr>
        <w:t xml:space="preserve"> – сайт Единой информационной системы государственно-частного партнерства в Российской Федерации</w:t>
      </w:r>
    </w:p>
    <w:p w:rsidR="002D03D6" w:rsidRDefault="00CE325A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hyperlink r:id="rId20">
        <w:r>
          <w:rPr>
            <w:sz w:val="28"/>
            <w:szCs w:val="28"/>
          </w:rPr>
          <w:t>http://economy.gov.ru/minec/activity/sections/instdev/institute</w:t>
        </w:r>
      </w:hyperlink>
      <w:r>
        <w:rPr>
          <w:sz w:val="28"/>
          <w:szCs w:val="28"/>
        </w:rPr>
        <w:t xml:space="preserve">  – сайт Минэкономразвития России (раздел деятельность институтов развития)</w:t>
      </w:r>
    </w:p>
    <w:p w:rsidR="002D03D6" w:rsidRDefault="00CE325A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Электронные источники БИК:</w:t>
      </w:r>
    </w:p>
    <w:p w:rsidR="002D03D6" w:rsidRDefault="00CE325A">
      <w:pPr>
        <w:spacing w:line="360" w:lineRule="auto"/>
        <w:ind w:left="644"/>
        <w:jc w:val="both"/>
        <w:rPr>
          <w:sz w:val="28"/>
          <w:szCs w:val="28"/>
        </w:rPr>
      </w:pPr>
      <w:r>
        <w:rPr>
          <w:sz w:val="28"/>
          <w:szCs w:val="28"/>
        </w:rPr>
        <w:t>Электронная библиотека Финансового университета (ЭБ) http://elib.fa.ru/</w:t>
      </w:r>
    </w:p>
    <w:p w:rsidR="002D03D6" w:rsidRDefault="00CE325A">
      <w:pPr>
        <w:spacing w:line="360" w:lineRule="auto"/>
        <w:ind w:left="64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gramStart"/>
      <w:r>
        <w:rPr>
          <w:sz w:val="28"/>
          <w:szCs w:val="28"/>
        </w:rPr>
        <w:t>BOOK.RU  http://www.book.ru</w:t>
      </w:r>
      <w:proofErr w:type="gramEnd"/>
    </w:p>
    <w:p w:rsidR="002D03D6" w:rsidRDefault="00CE325A">
      <w:pPr>
        <w:spacing w:line="360" w:lineRule="auto"/>
        <w:ind w:left="64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proofErr w:type="gram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 http://www.znanium.com</w:t>
      </w:r>
      <w:proofErr w:type="gramEnd"/>
    </w:p>
    <w:p w:rsidR="002D03D6" w:rsidRDefault="00CE325A">
      <w:pPr>
        <w:spacing w:line="360" w:lineRule="auto"/>
        <w:ind w:left="644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издательства «ЮРАЙТ» http://www.biblio-online.ru</w:t>
      </w:r>
    </w:p>
    <w:p w:rsidR="002D03D6" w:rsidRDefault="00CE325A">
      <w:pPr>
        <w:spacing w:line="360" w:lineRule="auto"/>
        <w:ind w:left="644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2D03D6" w:rsidRDefault="00CE325A">
      <w:pPr>
        <w:spacing w:line="360" w:lineRule="auto"/>
        <w:ind w:left="64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Деловая онлайн-библиотека </w:t>
      </w:r>
      <w:proofErr w:type="spellStart"/>
      <w:r>
        <w:rPr>
          <w:sz w:val="28"/>
          <w:szCs w:val="28"/>
        </w:rPr>
        <w:t>Alpina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Digital</w:t>
      </w:r>
      <w:proofErr w:type="spellEnd"/>
      <w:r>
        <w:rPr>
          <w:sz w:val="28"/>
          <w:szCs w:val="28"/>
        </w:rPr>
        <w:t xml:space="preserve"> http://lib.alpinadigital.ru/</w:t>
      </w:r>
    </w:p>
    <w:p w:rsidR="002D03D6" w:rsidRDefault="00CE325A">
      <w:pPr>
        <w:spacing w:line="360" w:lineRule="auto"/>
        <w:ind w:left="64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Научная электронная библиотека eLibrary.ru http://elibrary.ru  </w:t>
      </w:r>
    </w:p>
    <w:p w:rsidR="002D03D6" w:rsidRDefault="00CE325A">
      <w:pPr>
        <w:spacing w:line="360" w:lineRule="auto"/>
        <w:ind w:left="644"/>
        <w:jc w:val="both"/>
        <w:rPr>
          <w:sz w:val="28"/>
          <w:szCs w:val="28"/>
        </w:rPr>
      </w:pPr>
      <w:r>
        <w:rPr>
          <w:sz w:val="28"/>
          <w:szCs w:val="28"/>
        </w:rPr>
        <w:t>Национальная электронная библиотека http://нэб.рф/</w:t>
      </w:r>
    </w:p>
    <w:p w:rsidR="002D03D6" w:rsidRDefault="002D03D6">
      <w:pPr>
        <w:spacing w:line="360" w:lineRule="auto"/>
        <w:ind w:firstLine="709"/>
        <w:jc w:val="both"/>
        <w:rPr>
          <w:sz w:val="28"/>
          <w:szCs w:val="28"/>
        </w:rPr>
      </w:pPr>
    </w:p>
    <w:p w:rsidR="002D03D6" w:rsidRDefault="00CE325A">
      <w:p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 </w:t>
      </w:r>
      <w:bookmarkStart w:id="10" w:name="_Toc92533378"/>
      <w:bookmarkStart w:id="11" w:name="_Toc28560393"/>
      <w:bookmarkStart w:id="12" w:name="_Toc25256577"/>
      <w:bookmarkStart w:id="13" w:name="_Toc25246604"/>
      <w:r>
        <w:rPr>
          <w:color w:val="000000"/>
        </w:rPr>
        <w:t xml:space="preserve">      </w:t>
      </w:r>
      <w:r>
        <w:rPr>
          <w:b/>
          <w:bCs/>
          <w:color w:val="000000"/>
          <w:sz w:val="28"/>
          <w:szCs w:val="28"/>
        </w:rPr>
        <w:t>10. Методические указания для обучающихся по освоению дисциплины</w:t>
      </w:r>
      <w:bookmarkEnd w:id="10"/>
      <w:bookmarkEnd w:id="11"/>
      <w:bookmarkEnd w:id="12"/>
      <w:bookmarkEnd w:id="13"/>
    </w:p>
    <w:p w:rsidR="002D03D6" w:rsidRDefault="00CE325A">
      <w:pPr>
        <w:keepNext/>
        <w:spacing w:before="240" w:after="120"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Студентам следует </w:t>
      </w:r>
      <w:r>
        <w:rPr>
          <w:color w:val="000000"/>
          <w:spacing w:val="4"/>
          <w:sz w:val="28"/>
          <w:szCs w:val="28"/>
        </w:rPr>
        <w:t xml:space="preserve">использовать при подготовке нормативные документы Финансового </w:t>
      </w:r>
      <w:r>
        <w:rPr>
          <w:color w:val="000000"/>
          <w:spacing w:val="2"/>
          <w:sz w:val="28"/>
          <w:szCs w:val="28"/>
        </w:rPr>
        <w:t xml:space="preserve">университета, а именно,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утвержденных </w:t>
      </w:r>
      <w:hyperlink r:id="rId21">
        <w:r>
          <w:rPr>
            <w:color w:val="000000"/>
            <w:spacing w:val="1"/>
            <w:sz w:val="28"/>
            <w:szCs w:val="28"/>
          </w:rPr>
          <w:t>Приказом №1040/о от 11 мая 2021 года</w:t>
        </w:r>
      </w:hyperlink>
      <w:r>
        <w:rPr>
          <w:color w:val="000000"/>
          <w:spacing w:val="1"/>
          <w:sz w:val="28"/>
          <w:szCs w:val="28"/>
        </w:rPr>
        <w:t xml:space="preserve"> (см. сайт Финансового Университета: на главной странице раздел «Наш университет»; далее «Единая правовая база </w:t>
      </w:r>
      <w:proofErr w:type="spellStart"/>
      <w:r>
        <w:rPr>
          <w:color w:val="000000"/>
          <w:spacing w:val="1"/>
          <w:sz w:val="28"/>
          <w:szCs w:val="28"/>
        </w:rPr>
        <w:t>Финуниверситета</w:t>
      </w:r>
      <w:proofErr w:type="spellEnd"/>
      <w:r>
        <w:rPr>
          <w:color w:val="000000"/>
          <w:spacing w:val="1"/>
          <w:sz w:val="28"/>
          <w:szCs w:val="28"/>
        </w:rPr>
        <w:t xml:space="preserve">»; подраздел «Методическая работа» - «Приказы </w:t>
      </w:r>
      <w:proofErr w:type="spellStart"/>
      <w:r>
        <w:rPr>
          <w:color w:val="000000"/>
          <w:spacing w:val="1"/>
          <w:sz w:val="28"/>
          <w:szCs w:val="28"/>
        </w:rPr>
        <w:t>Финуниверситета</w:t>
      </w:r>
      <w:proofErr w:type="spellEnd"/>
      <w:r>
        <w:rPr>
          <w:color w:val="000000"/>
          <w:spacing w:val="1"/>
          <w:sz w:val="28"/>
          <w:szCs w:val="28"/>
        </w:rPr>
        <w:t xml:space="preserve">»). </w:t>
      </w:r>
    </w:p>
    <w:p w:rsidR="002D03D6" w:rsidRDefault="002D03D6">
      <w:pPr>
        <w:ind w:firstLine="709"/>
        <w:jc w:val="both"/>
        <w:rPr>
          <w:color w:val="000000"/>
        </w:rPr>
      </w:pPr>
    </w:p>
    <w:p w:rsidR="002D03D6" w:rsidRDefault="00CE325A">
      <w:pPr>
        <w:ind w:firstLine="709"/>
        <w:jc w:val="both"/>
        <w:rPr>
          <w:color w:val="000000"/>
        </w:rPr>
      </w:pPr>
      <w:r>
        <w:rPr>
          <w:b/>
          <w:bCs/>
          <w:color w:val="000000"/>
          <w:sz w:val="28"/>
          <w:szCs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</w:t>
      </w:r>
      <w:r>
        <w:rPr>
          <w:b/>
          <w:bCs/>
          <w:color w:val="000000"/>
          <w:sz w:val="28"/>
          <w:szCs w:val="28"/>
        </w:rPr>
        <w:lastRenderedPageBreak/>
        <w:t xml:space="preserve">необходимого программного обеспечения и информационных справочных систем </w:t>
      </w:r>
    </w:p>
    <w:p w:rsidR="002D03D6" w:rsidRDefault="00CE325A">
      <w:pPr>
        <w:keepNext/>
        <w:ind w:firstLine="709"/>
        <w:jc w:val="both"/>
        <w:outlineLvl w:val="0"/>
        <w:rPr>
          <w:color w:val="000000"/>
        </w:rPr>
      </w:pPr>
      <w:bookmarkStart w:id="14" w:name="_Toc531614950"/>
      <w:bookmarkStart w:id="15" w:name="_Toc531686467"/>
      <w:r>
        <w:rPr>
          <w:rFonts w:eastAsia="Calibri"/>
          <w:b/>
          <w:bCs/>
          <w:color w:val="000000"/>
          <w:kern w:val="2"/>
          <w:sz w:val="28"/>
          <w:szCs w:val="28"/>
        </w:rPr>
        <w:t>11. 1. Комплект лицензионного программного обеспечения:</w:t>
      </w:r>
      <w:bookmarkEnd w:id="14"/>
      <w:bookmarkEnd w:id="15"/>
    </w:p>
    <w:p w:rsidR="002D03D6" w:rsidRPr="00217957" w:rsidRDefault="00CE325A">
      <w:pPr>
        <w:keepNext/>
        <w:ind w:firstLine="709"/>
        <w:jc w:val="both"/>
        <w:outlineLvl w:val="0"/>
        <w:rPr>
          <w:color w:val="000000"/>
        </w:rPr>
      </w:pPr>
      <w:bookmarkStart w:id="16" w:name="_Toc531614951"/>
      <w:bookmarkStart w:id="17" w:name="_Toc531686468"/>
      <w:r w:rsidRPr="00217957">
        <w:rPr>
          <w:rFonts w:eastAsia="Calibri"/>
          <w:bCs/>
          <w:color w:val="000000"/>
          <w:kern w:val="2"/>
          <w:sz w:val="28"/>
          <w:szCs w:val="28"/>
        </w:rPr>
        <w:t xml:space="preserve">1. </w:t>
      </w:r>
      <w:r>
        <w:rPr>
          <w:rFonts w:eastAsia="Calibri"/>
          <w:bCs/>
          <w:color w:val="000000"/>
          <w:kern w:val="2"/>
          <w:sz w:val="28"/>
          <w:szCs w:val="28"/>
          <w:lang w:val="en-US"/>
        </w:rPr>
        <w:t>Windows</w:t>
      </w:r>
      <w:r w:rsidRPr="00217957">
        <w:rPr>
          <w:rFonts w:eastAsia="Calibri"/>
          <w:bCs/>
          <w:color w:val="000000"/>
          <w:kern w:val="2"/>
          <w:sz w:val="28"/>
          <w:szCs w:val="28"/>
        </w:rPr>
        <w:t xml:space="preserve">, </w:t>
      </w:r>
      <w:r>
        <w:rPr>
          <w:rFonts w:eastAsia="Calibri"/>
          <w:bCs/>
          <w:color w:val="000000"/>
          <w:kern w:val="2"/>
          <w:sz w:val="28"/>
          <w:szCs w:val="28"/>
          <w:lang w:val="en-US"/>
        </w:rPr>
        <w:t>Microsoft</w:t>
      </w:r>
      <w:r w:rsidRPr="00217957">
        <w:rPr>
          <w:rFonts w:eastAsia="Calibri"/>
          <w:bCs/>
          <w:color w:val="000000"/>
          <w:kern w:val="2"/>
          <w:sz w:val="28"/>
          <w:szCs w:val="28"/>
        </w:rPr>
        <w:t xml:space="preserve"> </w:t>
      </w:r>
      <w:r>
        <w:rPr>
          <w:rFonts w:eastAsia="Calibri"/>
          <w:bCs/>
          <w:color w:val="000000"/>
          <w:kern w:val="2"/>
          <w:sz w:val="28"/>
          <w:szCs w:val="28"/>
          <w:lang w:val="en-US"/>
        </w:rPr>
        <w:t>Office</w:t>
      </w:r>
      <w:r w:rsidRPr="00217957">
        <w:rPr>
          <w:rFonts w:eastAsia="Calibri"/>
          <w:bCs/>
          <w:color w:val="000000"/>
          <w:kern w:val="2"/>
          <w:sz w:val="28"/>
          <w:szCs w:val="28"/>
        </w:rPr>
        <w:t>.</w:t>
      </w:r>
      <w:bookmarkEnd w:id="16"/>
      <w:bookmarkEnd w:id="17"/>
    </w:p>
    <w:p w:rsidR="002D03D6" w:rsidRPr="00217957" w:rsidRDefault="00CE325A">
      <w:pPr>
        <w:keepNext/>
        <w:ind w:firstLine="709"/>
        <w:jc w:val="both"/>
        <w:outlineLvl w:val="0"/>
        <w:rPr>
          <w:color w:val="000000"/>
        </w:rPr>
      </w:pPr>
      <w:bookmarkStart w:id="18" w:name="_Toc531614952"/>
      <w:bookmarkStart w:id="19" w:name="_Toc531686469"/>
      <w:r w:rsidRPr="00217957">
        <w:rPr>
          <w:rFonts w:eastAsia="Calibri"/>
          <w:bCs/>
          <w:color w:val="000000"/>
          <w:kern w:val="2"/>
          <w:sz w:val="28"/>
          <w:szCs w:val="28"/>
        </w:rPr>
        <w:t xml:space="preserve">2. </w:t>
      </w:r>
      <w:bookmarkEnd w:id="18"/>
      <w:bookmarkEnd w:id="19"/>
      <w:r>
        <w:rPr>
          <w:rFonts w:eastAsia="Calibri"/>
          <w:bCs/>
          <w:color w:val="000000"/>
          <w:kern w:val="2"/>
          <w:sz w:val="28"/>
          <w:szCs w:val="28"/>
        </w:rPr>
        <w:t>Антивирус</w:t>
      </w:r>
      <w:r w:rsidRPr="00217957">
        <w:rPr>
          <w:rFonts w:eastAsia="Calibri"/>
          <w:bCs/>
          <w:color w:val="000000"/>
          <w:kern w:val="2"/>
          <w:sz w:val="28"/>
          <w:szCs w:val="28"/>
        </w:rPr>
        <w:t xml:space="preserve"> </w:t>
      </w:r>
      <w:r>
        <w:rPr>
          <w:rFonts w:eastAsia="Calibri"/>
          <w:bCs/>
          <w:color w:val="000000"/>
          <w:kern w:val="2"/>
          <w:sz w:val="28"/>
          <w:szCs w:val="28"/>
          <w:lang w:val="en-US"/>
        </w:rPr>
        <w:t>K</w:t>
      </w:r>
      <w:r>
        <w:rPr>
          <w:rFonts w:eastAsia="Calibri"/>
          <w:bCs/>
          <w:color w:val="000000"/>
          <w:kern w:val="2"/>
          <w:sz w:val="28"/>
          <w:szCs w:val="28"/>
        </w:rPr>
        <w:t>а</w:t>
      </w:r>
      <w:proofErr w:type="spellStart"/>
      <w:r>
        <w:rPr>
          <w:rFonts w:eastAsia="Calibri"/>
          <w:bCs/>
          <w:color w:val="000000"/>
          <w:kern w:val="2"/>
          <w:sz w:val="28"/>
          <w:szCs w:val="28"/>
          <w:lang w:val="en-US"/>
        </w:rPr>
        <w:t>spersky</w:t>
      </w:r>
      <w:proofErr w:type="spellEnd"/>
    </w:p>
    <w:p w:rsidR="002D03D6" w:rsidRPr="00217957" w:rsidRDefault="002D03D6">
      <w:pPr>
        <w:keepNext/>
        <w:ind w:firstLine="709"/>
        <w:jc w:val="both"/>
        <w:outlineLvl w:val="0"/>
        <w:rPr>
          <w:rFonts w:eastAsia="Calibri"/>
          <w:bCs/>
          <w:color w:val="000000"/>
          <w:kern w:val="2"/>
          <w:sz w:val="28"/>
          <w:szCs w:val="28"/>
        </w:rPr>
      </w:pPr>
    </w:p>
    <w:p w:rsidR="002D03D6" w:rsidRDefault="00CE325A">
      <w:pPr>
        <w:keepNext/>
        <w:ind w:firstLine="709"/>
        <w:jc w:val="both"/>
        <w:outlineLvl w:val="0"/>
        <w:rPr>
          <w:color w:val="000000"/>
        </w:rPr>
      </w:pPr>
      <w:bookmarkStart w:id="20" w:name="_Toc531614953"/>
      <w:bookmarkStart w:id="21" w:name="_Toc531686470"/>
      <w:r w:rsidRPr="00217957">
        <w:rPr>
          <w:rFonts w:eastAsia="Calibri"/>
          <w:b/>
          <w:bCs/>
          <w:color w:val="000000"/>
          <w:kern w:val="2"/>
          <w:sz w:val="28"/>
          <w:szCs w:val="28"/>
        </w:rPr>
        <w:t xml:space="preserve">11.2. </w:t>
      </w:r>
      <w:r>
        <w:rPr>
          <w:rFonts w:eastAsia="Calibri"/>
          <w:b/>
          <w:bCs/>
          <w:color w:val="000000"/>
          <w:kern w:val="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20"/>
      <w:bookmarkEnd w:id="21"/>
    </w:p>
    <w:p w:rsidR="002D03D6" w:rsidRDefault="00CE325A">
      <w:pPr>
        <w:pStyle w:val="afe"/>
        <w:widowControl w:val="0"/>
        <w:numPr>
          <w:ilvl w:val="0"/>
          <w:numId w:val="7"/>
        </w:numPr>
        <w:shd w:val="clear" w:color="auto" w:fill="FFFFFF"/>
        <w:tabs>
          <w:tab w:val="left" w:pos="442"/>
        </w:tabs>
        <w:spacing w:after="0" w:line="240" w:lineRule="auto"/>
        <w:jc w:val="both"/>
        <w:rPr>
          <w:color w:val="000000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Информационно-правовая система «Гарант» </w:t>
      </w:r>
    </w:p>
    <w:p w:rsidR="002D03D6" w:rsidRDefault="00CE325A">
      <w:pPr>
        <w:pStyle w:val="afe"/>
        <w:widowControl w:val="0"/>
        <w:numPr>
          <w:ilvl w:val="0"/>
          <w:numId w:val="7"/>
        </w:numPr>
        <w:shd w:val="clear" w:color="auto" w:fill="FFFFFF"/>
        <w:tabs>
          <w:tab w:val="left" w:pos="442"/>
        </w:tabs>
        <w:spacing w:after="0" w:line="240" w:lineRule="auto"/>
        <w:jc w:val="both"/>
        <w:rPr>
          <w:color w:val="000000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Информационно-правовая система «Консультант Плюс»</w:t>
      </w:r>
    </w:p>
    <w:p w:rsidR="002D03D6" w:rsidRDefault="00CE325A">
      <w:pPr>
        <w:pStyle w:val="afe"/>
        <w:widowControl w:val="0"/>
        <w:numPr>
          <w:ilvl w:val="0"/>
          <w:numId w:val="7"/>
        </w:numPr>
        <w:shd w:val="clear" w:color="auto" w:fill="FFFFFF"/>
        <w:tabs>
          <w:tab w:val="left" w:pos="442"/>
        </w:tabs>
        <w:spacing w:after="0" w:line="240" w:lineRule="auto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Информационная система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ПАРК</w:t>
      </w:r>
    </w:p>
    <w:p w:rsidR="002D03D6" w:rsidRDefault="00CE325A">
      <w:pPr>
        <w:pStyle w:val="afe"/>
        <w:widowControl w:val="0"/>
        <w:numPr>
          <w:ilvl w:val="0"/>
          <w:numId w:val="7"/>
        </w:numPr>
        <w:shd w:val="clear" w:color="auto" w:fill="FFFFFF"/>
        <w:tabs>
          <w:tab w:val="left" w:pos="442"/>
        </w:tabs>
        <w:spacing w:after="0" w:line="240" w:lineRule="auto"/>
        <w:jc w:val="both"/>
        <w:rPr>
          <w:color w:val="000000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Система комплексного раскрытия информации «СКРИН» -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http</w:t>
      </w:r>
      <w:r>
        <w:rPr>
          <w:rFonts w:ascii="Times New Roman" w:hAnsi="Times New Roman"/>
          <w:bCs/>
          <w:color w:val="000000"/>
          <w:sz w:val="28"/>
          <w:szCs w:val="28"/>
        </w:rPr>
        <w:t>://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www</w:t>
      </w:r>
      <w:r>
        <w:rPr>
          <w:rFonts w:ascii="Times New Roman" w:hAnsi="Times New Roman"/>
          <w:bCs/>
          <w:color w:val="000000"/>
          <w:sz w:val="28"/>
          <w:szCs w:val="28"/>
        </w:rPr>
        <w:t>.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skrin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>.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>/</w:t>
      </w:r>
    </w:p>
    <w:p w:rsidR="002D03D6" w:rsidRDefault="002D03D6">
      <w:pPr>
        <w:shd w:val="clear" w:color="auto" w:fill="FFFFFF"/>
        <w:tabs>
          <w:tab w:val="left" w:pos="442"/>
        </w:tabs>
        <w:jc w:val="both"/>
        <w:rPr>
          <w:bCs/>
          <w:color w:val="000000"/>
          <w:sz w:val="28"/>
          <w:szCs w:val="28"/>
        </w:rPr>
      </w:pPr>
    </w:p>
    <w:p w:rsidR="002D03D6" w:rsidRDefault="00CE325A">
      <w:pPr>
        <w:shd w:val="clear" w:color="auto" w:fill="FFFFFF"/>
        <w:tabs>
          <w:tab w:val="left" w:pos="442"/>
        </w:tabs>
        <w:ind w:firstLine="709"/>
        <w:jc w:val="both"/>
        <w:rPr>
          <w:color w:val="000000"/>
        </w:rPr>
      </w:pPr>
      <w:r>
        <w:rPr>
          <w:rFonts w:eastAsia="Calibri"/>
          <w:b/>
          <w:bCs/>
          <w:color w:val="000000"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2D03D6" w:rsidRDefault="00CE325A">
      <w:pPr>
        <w:ind w:firstLine="709"/>
        <w:jc w:val="both"/>
        <w:rPr>
          <w:color w:val="000000"/>
        </w:rPr>
      </w:pPr>
      <w:r>
        <w:rPr>
          <w:bCs/>
          <w:color w:val="000000"/>
          <w:sz w:val="28"/>
          <w:szCs w:val="28"/>
        </w:rPr>
        <w:t>Не используются.</w:t>
      </w:r>
    </w:p>
    <w:p w:rsidR="002D03D6" w:rsidRDefault="002D03D6">
      <w:pPr>
        <w:ind w:firstLine="709"/>
        <w:jc w:val="both"/>
        <w:rPr>
          <w:bCs/>
          <w:color w:val="000000"/>
          <w:sz w:val="28"/>
          <w:szCs w:val="28"/>
        </w:rPr>
      </w:pPr>
    </w:p>
    <w:p w:rsidR="002D03D6" w:rsidRDefault="00CE325A">
      <w:pPr>
        <w:spacing w:line="360" w:lineRule="auto"/>
        <w:ind w:firstLine="709"/>
        <w:jc w:val="both"/>
        <w:rPr>
          <w:color w:val="000000"/>
        </w:rPr>
      </w:pPr>
      <w:r>
        <w:rPr>
          <w:b/>
          <w:bCs/>
          <w:color w:val="000000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r>
        <w:rPr>
          <w:color w:val="000000"/>
          <w:sz w:val="28"/>
          <w:szCs w:val="28"/>
        </w:rPr>
        <w:t xml:space="preserve"> </w:t>
      </w:r>
    </w:p>
    <w:p w:rsidR="002D03D6" w:rsidRDefault="00CE325A">
      <w:pPr>
        <w:spacing w:line="360" w:lineRule="auto"/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>Образовательный процесс по дисциплине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>
        <w:rPr>
          <w:color w:val="000000"/>
          <w:sz w:val="28"/>
          <w:szCs w:val="28"/>
          <w:lang w:val="en-US"/>
        </w:rPr>
        <w:t>BOOK</w:t>
      </w:r>
      <w:r>
        <w:rPr>
          <w:color w:val="000000"/>
          <w:sz w:val="28"/>
          <w:szCs w:val="28"/>
        </w:rPr>
        <w:t>.</w:t>
      </w:r>
      <w:proofErr w:type="spellStart"/>
      <w:r>
        <w:rPr>
          <w:color w:val="000000"/>
          <w:sz w:val="28"/>
          <w:szCs w:val="28"/>
          <w:lang w:val="en-US"/>
        </w:rPr>
        <w:t>ru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  <w:lang w:val="en-US"/>
        </w:rPr>
        <w:t>Znanium</w:t>
      </w:r>
      <w:proofErr w:type="spellEnd"/>
      <w:r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  <w:lang w:val="en-US"/>
        </w:rPr>
        <w:t>com</w:t>
      </w:r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  <w:lang w:val="en-US"/>
        </w:rPr>
        <w:t>eLIBRARY</w:t>
      </w:r>
      <w:proofErr w:type="spellEnd"/>
      <w:r>
        <w:rPr>
          <w:color w:val="000000"/>
          <w:sz w:val="28"/>
          <w:szCs w:val="28"/>
        </w:rPr>
        <w:t>.</w:t>
      </w:r>
      <w:proofErr w:type="spellStart"/>
      <w:r>
        <w:rPr>
          <w:color w:val="000000"/>
          <w:sz w:val="28"/>
          <w:szCs w:val="28"/>
          <w:lang w:val="en-US"/>
        </w:rPr>
        <w:t>ru</w:t>
      </w:r>
      <w:proofErr w:type="spellEnd"/>
      <w:r>
        <w:rPr>
          <w:color w:val="000000"/>
          <w:sz w:val="28"/>
          <w:szCs w:val="28"/>
        </w:rPr>
        <w:t xml:space="preserve"> и др.), Интернет-ресурсам. </w:t>
      </w:r>
    </w:p>
    <w:sectPr w:rsidR="002D03D6">
      <w:headerReference w:type="default" r:id="rId22"/>
      <w:footerReference w:type="default" r:id="rId23"/>
      <w:pgSz w:w="11906" w:h="16838"/>
      <w:pgMar w:top="1134" w:right="850" w:bottom="1134" w:left="1134" w:header="708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53D1" w:rsidRDefault="006353D1">
      <w:r>
        <w:separator/>
      </w:r>
    </w:p>
  </w:endnote>
  <w:endnote w:type="continuationSeparator" w:id="0">
    <w:p w:rsidR="006353D1" w:rsidRDefault="00635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ucida Grande CY">
    <w:charset w:val="01"/>
    <w:family w:val="roman"/>
    <w:pitch w:val="default"/>
  </w:font>
  <w:font w:name="PT Astra Serif">
    <w:altName w:val="PT Astra Serif"/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325A" w:rsidRDefault="00CE325A">
    <w:pPr>
      <w:pStyle w:val="aff2"/>
    </w:pPr>
    <w:r>
      <w:rPr>
        <w:noProof/>
      </w:rPr>
      <mc:AlternateContent>
        <mc:Choice Requires="wps">
          <w:drawing>
            <wp:anchor distT="0" distB="0" distL="0" distR="0" simplePos="0" relativeHeight="31" behindDoc="1" locked="0" layoutInCell="0" allowOverlap="1" wp14:anchorId="36543204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0" cy="160020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5440" cy="1594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CE325A" w:rsidRDefault="00CE325A">
                          <w:pPr>
                            <w:pStyle w:val="aff2"/>
                            <w:rPr>
                              <w:rStyle w:val="a8"/>
                              <w:rFonts w:ascii="Times New Roman" w:hAnsi="Times New Roman"/>
                            </w:rPr>
                          </w:pPr>
                          <w:r>
                            <w:rPr>
                              <w:rStyle w:val="a8"/>
                              <w:rFonts w:ascii="Times New Roman" w:hAnsi="Times New Roman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  <w:rFonts w:ascii="Times New Roman" w:hAnsi="Times New Roman"/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rStyle w:val="a8"/>
                              <w:rFonts w:ascii="Times New Roman" w:hAnsi="Times New Roman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  <w:rFonts w:ascii="Times New Roman" w:hAnsi="Times New Roman"/>
                              <w:color w:val="000000"/>
                            </w:rPr>
                            <w:t>1</w:t>
                          </w:r>
                          <w:r>
                            <w:rPr>
                              <w:rStyle w:val="a8"/>
                              <w:rFonts w:ascii="Times New Roman" w:hAnsi="Times New Roman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36543204" id="Врезка1" o:spid="_x0000_s1026" style="position:absolute;margin-left:0;margin-top:.05pt;width:11.5pt;height:12.6pt;z-index:-503316449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" o:allowincell="f" filled="f" stroked="f" strokeweight="0">
              <v:textbox style="mso-fit-shape-to-text:t" inset="0,0,0,0">
                <w:txbxContent>
                  <w:p w:rsidR="00CE325A" w:rsidRDefault="00CE325A">
                    <w:pPr>
                      <w:pStyle w:val="aff2"/>
                      <w:rPr>
                        <w:rStyle w:val="a8"/>
                        <w:rFonts w:ascii="Times New Roman" w:hAnsi="Times New Roman"/>
                      </w:rPr>
                    </w:pPr>
                    <w:r>
                      <w:rPr>
                        <w:rStyle w:val="a8"/>
                        <w:rFonts w:ascii="Times New Roman" w:hAnsi="Times New Roman"/>
                        <w:color w:val="000000"/>
                      </w:rPr>
                      <w:fldChar w:fldCharType="begin"/>
                    </w:r>
                    <w:r>
                      <w:rPr>
                        <w:rStyle w:val="a8"/>
                        <w:rFonts w:ascii="Times New Roman" w:hAnsi="Times New Roman"/>
                        <w:color w:val="000000"/>
                      </w:rPr>
                      <w:instrText>PAGE</w:instrText>
                    </w:r>
                    <w:r>
                      <w:rPr>
                        <w:rStyle w:val="a8"/>
                        <w:rFonts w:ascii="Times New Roman" w:hAnsi="Times New Roman"/>
                        <w:color w:val="000000"/>
                      </w:rPr>
                      <w:fldChar w:fldCharType="separate"/>
                    </w:r>
                    <w:r>
                      <w:rPr>
                        <w:rStyle w:val="a8"/>
                        <w:rFonts w:ascii="Times New Roman" w:hAnsi="Times New Roman"/>
                        <w:color w:val="000000"/>
                      </w:rPr>
                      <w:t>1</w:t>
                    </w:r>
                    <w:r>
                      <w:rPr>
                        <w:rStyle w:val="a8"/>
                        <w:rFonts w:ascii="Times New Roman" w:hAnsi="Times New Roman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325A" w:rsidRDefault="00CE325A">
    <w:pPr>
      <w:pStyle w:val="aff2"/>
    </w:pPr>
    <w:r>
      <w:rPr>
        <w:noProof/>
      </w:rPr>
      <mc:AlternateContent>
        <mc:Choice Requires="wps">
          <w:drawing>
            <wp:anchor distT="0" distB="0" distL="0" distR="0" simplePos="0" relativeHeight="42" behindDoc="1" locked="0" layoutInCell="0" allowOverlap="1" wp14:anchorId="0C460C9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0" cy="160020"/>
              <wp:effectExtent l="0" t="0" r="0" b="0"/>
              <wp:wrapSquare wrapText="bothSides"/>
              <wp:docPr id="3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5440" cy="1594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CE325A" w:rsidRDefault="00CE325A">
                          <w:pPr>
                            <w:pStyle w:val="aff2"/>
                            <w:rPr>
                              <w:rStyle w:val="a8"/>
                              <w:rFonts w:ascii="Times New Roman" w:hAnsi="Times New Roman"/>
                            </w:rPr>
                          </w:pPr>
                          <w:r>
                            <w:rPr>
                              <w:rStyle w:val="a8"/>
                              <w:rFonts w:ascii="Times New Roman" w:hAnsi="Times New Roman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  <w:rFonts w:ascii="Times New Roman" w:hAnsi="Times New Roman"/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rStyle w:val="a8"/>
                              <w:rFonts w:ascii="Times New Roman" w:hAnsi="Times New Roman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  <w:rFonts w:ascii="Times New Roman" w:hAnsi="Times New Roman"/>
                              <w:color w:val="000000"/>
                            </w:rPr>
                            <w:t>41</w:t>
                          </w:r>
                          <w:r>
                            <w:rPr>
                              <w:rStyle w:val="a8"/>
                              <w:rFonts w:ascii="Times New Roman" w:hAnsi="Times New Roman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0C460C91" id="_x0000_s1027" style="position:absolute;margin-left:0;margin-top:.05pt;width:11.5pt;height:12.6pt;z-index:-50331643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" o:allowincell="f" filled="f" stroked="f" strokeweight="0">
              <v:textbox style="mso-fit-shape-to-text:t" inset="0,0,0,0">
                <w:txbxContent>
                  <w:p w:rsidR="00CE325A" w:rsidRDefault="00CE325A">
                    <w:pPr>
                      <w:pStyle w:val="aff2"/>
                      <w:rPr>
                        <w:rStyle w:val="a8"/>
                        <w:rFonts w:ascii="Times New Roman" w:hAnsi="Times New Roman"/>
                      </w:rPr>
                    </w:pPr>
                    <w:r>
                      <w:rPr>
                        <w:rStyle w:val="a8"/>
                        <w:rFonts w:ascii="Times New Roman" w:hAnsi="Times New Roman"/>
                        <w:color w:val="000000"/>
                      </w:rPr>
                      <w:fldChar w:fldCharType="begin"/>
                    </w:r>
                    <w:r>
                      <w:rPr>
                        <w:rStyle w:val="a8"/>
                        <w:rFonts w:ascii="Times New Roman" w:hAnsi="Times New Roman"/>
                        <w:color w:val="000000"/>
                      </w:rPr>
                      <w:instrText>PAGE</w:instrText>
                    </w:r>
                    <w:r>
                      <w:rPr>
                        <w:rStyle w:val="a8"/>
                        <w:rFonts w:ascii="Times New Roman" w:hAnsi="Times New Roman"/>
                        <w:color w:val="000000"/>
                      </w:rPr>
                      <w:fldChar w:fldCharType="separate"/>
                    </w:r>
                    <w:r>
                      <w:rPr>
                        <w:rStyle w:val="a8"/>
                        <w:rFonts w:ascii="Times New Roman" w:hAnsi="Times New Roman"/>
                        <w:color w:val="000000"/>
                      </w:rPr>
                      <w:t>41</w:t>
                    </w:r>
                    <w:r>
                      <w:rPr>
                        <w:rStyle w:val="a8"/>
                        <w:rFonts w:ascii="Times New Roman" w:hAnsi="Times New Roman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53D1" w:rsidRDefault="006353D1">
      <w:r>
        <w:separator/>
      </w:r>
    </w:p>
  </w:footnote>
  <w:footnote w:type="continuationSeparator" w:id="0">
    <w:p w:rsidR="006353D1" w:rsidRDefault="006353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325A" w:rsidRDefault="00CE325A">
    <w:pPr>
      <w:pStyle w:val="aff1"/>
      <w:jc w:val="center"/>
    </w:pPr>
    <w:r>
      <w:t xml:space="preserve"> </w:t>
    </w:r>
  </w:p>
  <w:p w:rsidR="00CE325A" w:rsidRDefault="00CE325A">
    <w:pPr>
      <w:pStyle w:val="aff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325A" w:rsidRDefault="00CE325A">
    <w:pPr>
      <w:pStyle w:val="aff1"/>
      <w:jc w:val="center"/>
    </w:pPr>
    <w:r>
      <w:t xml:space="preserve"> </w:t>
    </w:r>
  </w:p>
  <w:p w:rsidR="00CE325A" w:rsidRDefault="00CE325A">
    <w:pPr>
      <w:pStyle w:val="af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1E637A"/>
    <w:multiLevelType w:val="multilevel"/>
    <w:tmpl w:val="086686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/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  <w:sz w:val="28"/>
        <w:szCs w:val="2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  <w:sz w:val="28"/>
        <w:szCs w:val="2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/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  <w:sz w:val="28"/>
        <w:szCs w:val="28"/>
      </w:rPr>
    </w:lvl>
  </w:abstractNum>
  <w:abstractNum w:abstractNumId="1" w15:restartNumberingAfterBreak="0">
    <w:nsid w:val="1C1506C1"/>
    <w:multiLevelType w:val="multilevel"/>
    <w:tmpl w:val="9AE2364A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" w15:restartNumberingAfterBreak="0">
    <w:nsid w:val="1C5D42E8"/>
    <w:multiLevelType w:val="multilevel"/>
    <w:tmpl w:val="F8C0AA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1DDA71CA"/>
    <w:multiLevelType w:val="multilevel"/>
    <w:tmpl w:val="216A661A"/>
    <w:lvl w:ilvl="0">
      <w:start w:val="1"/>
      <w:numFmt w:val="upp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" w15:restartNumberingAfterBreak="0">
    <w:nsid w:val="1FC51263"/>
    <w:multiLevelType w:val="multilevel"/>
    <w:tmpl w:val="422039CC"/>
    <w:lvl w:ilvl="0">
      <w:start w:val="1"/>
      <w:numFmt w:val="decimal"/>
      <w:lvlText w:val="%1."/>
      <w:lvlJc w:val="left"/>
      <w:pPr>
        <w:tabs>
          <w:tab w:val="num" w:pos="0"/>
        </w:tabs>
        <w:ind w:left="1288" w:hanging="360"/>
      </w:pPr>
      <w:rPr>
        <w:rFonts w:ascii="Times New Roman" w:hAnsi="Times New Roman" w:cs="Times New Roman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8" w:hanging="180"/>
      </w:pPr>
    </w:lvl>
  </w:abstractNum>
  <w:abstractNum w:abstractNumId="5" w15:restartNumberingAfterBreak="0">
    <w:nsid w:val="24297322"/>
    <w:multiLevelType w:val="multilevel"/>
    <w:tmpl w:val="5A9690BE"/>
    <w:lvl w:ilvl="0">
      <w:start w:val="1"/>
      <w:numFmt w:val="upp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" w15:restartNumberingAfterBreak="0">
    <w:nsid w:val="320E72A0"/>
    <w:multiLevelType w:val="multilevel"/>
    <w:tmpl w:val="5DA045E0"/>
    <w:lvl w:ilvl="0">
      <w:start w:val="1"/>
      <w:numFmt w:val="upp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-7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7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4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1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6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320" w:hanging="180"/>
      </w:pPr>
    </w:lvl>
  </w:abstractNum>
  <w:abstractNum w:abstractNumId="7" w15:restartNumberingAfterBreak="0">
    <w:nsid w:val="43A60586"/>
    <w:multiLevelType w:val="multilevel"/>
    <w:tmpl w:val="3CAAD95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8" w15:restartNumberingAfterBreak="0">
    <w:nsid w:val="44397655"/>
    <w:multiLevelType w:val="multilevel"/>
    <w:tmpl w:val="BCCA15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" w15:restartNumberingAfterBreak="0">
    <w:nsid w:val="5C097EFE"/>
    <w:multiLevelType w:val="multilevel"/>
    <w:tmpl w:val="7068C196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10" w15:restartNumberingAfterBreak="0">
    <w:nsid w:val="61041915"/>
    <w:multiLevelType w:val="multilevel"/>
    <w:tmpl w:val="04B035AC"/>
    <w:lvl w:ilvl="0">
      <w:start w:val="1"/>
      <w:numFmt w:val="decimal"/>
      <w:lvlText w:val="%1."/>
      <w:lvlJc w:val="left"/>
      <w:pPr>
        <w:tabs>
          <w:tab w:val="num" w:pos="0"/>
        </w:tabs>
        <w:ind w:left="1086" w:hanging="360"/>
      </w:pPr>
      <w:rPr>
        <w:rFonts w:ascii="Times New Roman" w:hAnsi="Times New Roman" w:cs="Times New Roman"/>
        <w:b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6" w:hanging="180"/>
      </w:pPr>
    </w:lvl>
  </w:abstractNum>
  <w:abstractNum w:abstractNumId="11" w15:restartNumberingAfterBreak="0">
    <w:nsid w:val="629F498C"/>
    <w:multiLevelType w:val="multilevel"/>
    <w:tmpl w:val="A4C479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65BC1E9D"/>
    <w:multiLevelType w:val="multilevel"/>
    <w:tmpl w:val="2B04B446"/>
    <w:lvl w:ilvl="0">
      <w:start w:val="1"/>
      <w:numFmt w:val="upp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96" w:hanging="180"/>
      </w:pPr>
    </w:lvl>
  </w:abstractNum>
  <w:abstractNum w:abstractNumId="13" w15:restartNumberingAfterBreak="0">
    <w:nsid w:val="788712D2"/>
    <w:multiLevelType w:val="multilevel"/>
    <w:tmpl w:val="4F840466"/>
    <w:lvl w:ilvl="0">
      <w:start w:val="1"/>
      <w:numFmt w:val="upp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96" w:hanging="180"/>
      </w:pPr>
    </w:lvl>
  </w:abstractNum>
  <w:abstractNum w:abstractNumId="14" w15:restartNumberingAfterBreak="0">
    <w:nsid w:val="7E1967D2"/>
    <w:multiLevelType w:val="multilevel"/>
    <w:tmpl w:val="489ABA18"/>
    <w:lvl w:ilvl="0">
      <w:start w:val="1"/>
      <w:numFmt w:val="upp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>
    <w:abstractNumId w:val="7"/>
  </w:num>
  <w:num w:numId="2">
    <w:abstractNumId w:val="9"/>
  </w:num>
  <w:num w:numId="3">
    <w:abstractNumId w:val="4"/>
  </w:num>
  <w:num w:numId="4">
    <w:abstractNumId w:val="10"/>
  </w:num>
  <w:num w:numId="5">
    <w:abstractNumId w:val="8"/>
  </w:num>
  <w:num w:numId="6">
    <w:abstractNumId w:val="2"/>
  </w:num>
  <w:num w:numId="7">
    <w:abstractNumId w:val="1"/>
  </w:num>
  <w:num w:numId="8">
    <w:abstractNumId w:val="0"/>
  </w:num>
  <w:num w:numId="9">
    <w:abstractNumId w:val="11"/>
    <w:lvlOverride w:ilvl="0">
      <w:startOverride w:val="1"/>
    </w:lvlOverride>
  </w:num>
  <w:num w:numId="10">
    <w:abstractNumId w:val="11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11"/>
  </w:num>
  <w:num w:numId="17">
    <w:abstractNumId w:val="11"/>
  </w:num>
  <w:num w:numId="18">
    <w:abstractNumId w:val="11"/>
  </w:num>
  <w:num w:numId="19">
    <w:abstractNumId w:val="11"/>
  </w:num>
  <w:num w:numId="20">
    <w:abstractNumId w:val="11"/>
  </w:num>
  <w:num w:numId="21">
    <w:abstractNumId w:val="11"/>
  </w:num>
  <w:num w:numId="22">
    <w:abstractNumId w:val="11"/>
  </w:num>
  <w:num w:numId="23">
    <w:abstractNumId w:val="11"/>
  </w:num>
  <w:num w:numId="24">
    <w:abstractNumId w:val="11"/>
  </w:num>
  <w:num w:numId="25">
    <w:abstractNumId w:val="11"/>
  </w:num>
  <w:num w:numId="26">
    <w:abstractNumId w:val="11"/>
  </w:num>
  <w:num w:numId="27">
    <w:abstractNumId w:val="11"/>
  </w:num>
  <w:num w:numId="28">
    <w:abstractNumId w:val="11"/>
  </w:num>
  <w:num w:numId="29">
    <w:abstractNumId w:val="11"/>
  </w:num>
  <w:num w:numId="30">
    <w:abstractNumId w:val="11"/>
  </w:num>
  <w:num w:numId="31">
    <w:abstractNumId w:val="11"/>
  </w:num>
  <w:num w:numId="32">
    <w:abstractNumId w:val="11"/>
  </w:num>
  <w:num w:numId="33">
    <w:abstractNumId w:val="11"/>
  </w:num>
  <w:num w:numId="34">
    <w:abstractNumId w:val="11"/>
  </w:num>
  <w:num w:numId="35">
    <w:abstractNumId w:val="11"/>
  </w:num>
  <w:num w:numId="36">
    <w:abstractNumId w:val="11"/>
  </w:num>
  <w:num w:numId="37">
    <w:abstractNumId w:val="11"/>
  </w:num>
  <w:num w:numId="38">
    <w:abstractNumId w:val="11"/>
  </w:num>
  <w:num w:numId="39">
    <w:abstractNumId w:val="11"/>
  </w:num>
  <w:num w:numId="40">
    <w:abstractNumId w:val="11"/>
  </w:num>
  <w:num w:numId="41">
    <w:abstractNumId w:val="11"/>
  </w:num>
  <w:num w:numId="42">
    <w:abstractNumId w:val="11"/>
  </w:num>
  <w:num w:numId="43">
    <w:abstractNumId w:val="11"/>
  </w:num>
  <w:num w:numId="44">
    <w:abstractNumId w:val="11"/>
  </w:num>
  <w:num w:numId="45">
    <w:abstractNumId w:val="11"/>
  </w:num>
  <w:num w:numId="46">
    <w:abstractNumId w:val="11"/>
  </w:num>
  <w:num w:numId="47">
    <w:abstractNumId w:val="11"/>
  </w:num>
  <w:num w:numId="48">
    <w:abstractNumId w:val="11"/>
  </w:num>
  <w:num w:numId="49">
    <w:abstractNumId w:val="11"/>
  </w:num>
  <w:num w:numId="50">
    <w:abstractNumId w:val="11"/>
  </w:num>
  <w:num w:numId="51">
    <w:abstractNumId w:val="11"/>
  </w:num>
  <w:num w:numId="52">
    <w:abstractNumId w:val="11"/>
  </w:num>
  <w:num w:numId="53">
    <w:abstractNumId w:val="11"/>
  </w:num>
  <w:num w:numId="54">
    <w:abstractNumId w:val="11"/>
  </w:num>
  <w:num w:numId="55">
    <w:abstractNumId w:val="11"/>
  </w:num>
  <w:num w:numId="56">
    <w:abstractNumId w:val="11"/>
  </w:num>
  <w:num w:numId="57">
    <w:abstractNumId w:val="11"/>
  </w:num>
  <w:num w:numId="58">
    <w:abstractNumId w:val="11"/>
  </w:num>
  <w:num w:numId="59">
    <w:abstractNumId w:val="11"/>
  </w:num>
  <w:num w:numId="60">
    <w:abstractNumId w:val="11"/>
  </w:num>
  <w:num w:numId="61">
    <w:abstractNumId w:val="11"/>
  </w:num>
  <w:num w:numId="62">
    <w:abstractNumId w:val="11"/>
  </w:num>
  <w:num w:numId="63">
    <w:abstractNumId w:val="11"/>
  </w:num>
  <w:num w:numId="64">
    <w:abstractNumId w:val="11"/>
  </w:num>
  <w:num w:numId="65">
    <w:abstractNumId w:val="11"/>
  </w:num>
  <w:num w:numId="66">
    <w:abstractNumId w:val="11"/>
  </w:num>
  <w:num w:numId="67">
    <w:abstractNumId w:val="11"/>
  </w:num>
  <w:num w:numId="68">
    <w:abstractNumId w:val="11"/>
  </w:num>
  <w:num w:numId="69">
    <w:abstractNumId w:val="11"/>
  </w:num>
  <w:num w:numId="70">
    <w:abstractNumId w:val="11"/>
  </w:num>
  <w:num w:numId="71">
    <w:abstractNumId w:val="11"/>
  </w:num>
  <w:num w:numId="72">
    <w:abstractNumId w:val="11"/>
  </w:num>
  <w:num w:numId="73">
    <w:abstractNumId w:val="11"/>
  </w:num>
  <w:num w:numId="74">
    <w:abstractNumId w:val="11"/>
  </w:num>
  <w:num w:numId="75">
    <w:abstractNumId w:val="11"/>
  </w:num>
  <w:num w:numId="76">
    <w:abstractNumId w:val="11"/>
  </w:num>
  <w:num w:numId="77">
    <w:abstractNumId w:val="11"/>
  </w:num>
  <w:num w:numId="78">
    <w:abstractNumId w:val="11"/>
  </w:num>
  <w:num w:numId="79">
    <w:abstractNumId w:val="5"/>
    <w:lvlOverride w:ilvl="0">
      <w:startOverride w:val="1"/>
    </w:lvlOverride>
  </w:num>
  <w:num w:numId="80">
    <w:abstractNumId w:val="5"/>
  </w:num>
  <w:num w:numId="81">
    <w:abstractNumId w:val="5"/>
  </w:num>
  <w:num w:numId="82">
    <w:abstractNumId w:val="5"/>
  </w:num>
  <w:num w:numId="83">
    <w:abstractNumId w:val="5"/>
  </w:num>
  <w:num w:numId="84">
    <w:abstractNumId w:val="6"/>
    <w:lvlOverride w:ilvl="0">
      <w:startOverride w:val="1"/>
    </w:lvlOverride>
  </w:num>
  <w:num w:numId="85">
    <w:abstractNumId w:val="6"/>
  </w:num>
  <w:num w:numId="86">
    <w:abstractNumId w:val="6"/>
  </w:num>
  <w:num w:numId="87">
    <w:abstractNumId w:val="6"/>
  </w:num>
  <w:num w:numId="88">
    <w:abstractNumId w:val="6"/>
  </w:num>
  <w:num w:numId="89">
    <w:abstractNumId w:val="12"/>
    <w:lvlOverride w:ilvl="0">
      <w:startOverride w:val="1"/>
    </w:lvlOverride>
  </w:num>
  <w:num w:numId="90">
    <w:abstractNumId w:val="12"/>
  </w:num>
  <w:num w:numId="91">
    <w:abstractNumId w:val="12"/>
  </w:num>
  <w:num w:numId="92">
    <w:abstractNumId w:val="12"/>
  </w:num>
  <w:num w:numId="93">
    <w:abstractNumId w:val="12"/>
  </w:num>
  <w:num w:numId="94">
    <w:abstractNumId w:val="13"/>
    <w:lvlOverride w:ilvl="0">
      <w:startOverride w:val="1"/>
    </w:lvlOverride>
  </w:num>
  <w:num w:numId="95">
    <w:abstractNumId w:val="13"/>
  </w:num>
  <w:num w:numId="96">
    <w:abstractNumId w:val="13"/>
  </w:num>
  <w:num w:numId="97">
    <w:abstractNumId w:val="13"/>
  </w:num>
  <w:num w:numId="98">
    <w:abstractNumId w:val="13"/>
  </w:num>
  <w:num w:numId="99">
    <w:abstractNumId w:val="14"/>
    <w:lvlOverride w:ilvl="0">
      <w:startOverride w:val="1"/>
    </w:lvlOverride>
  </w:num>
  <w:num w:numId="100">
    <w:abstractNumId w:val="14"/>
  </w:num>
  <w:num w:numId="101">
    <w:abstractNumId w:val="14"/>
  </w:num>
  <w:num w:numId="102">
    <w:abstractNumId w:val="14"/>
  </w:num>
  <w:num w:numId="103">
    <w:abstractNumId w:val="14"/>
  </w:num>
  <w:num w:numId="104">
    <w:abstractNumId w:val="3"/>
    <w:lvlOverride w:ilvl="0">
      <w:startOverride w:val="1"/>
    </w:lvlOverride>
  </w:num>
  <w:num w:numId="105">
    <w:abstractNumId w:val="3"/>
  </w:num>
  <w:num w:numId="106">
    <w:abstractNumId w:val="3"/>
  </w:num>
  <w:num w:numId="107">
    <w:abstractNumId w:val="3"/>
  </w:num>
  <w:num w:numId="108">
    <w:abstractNumId w:val="3"/>
  </w:num>
  <w:numIdMacAtCleanup w:val="10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3D6"/>
    <w:rsid w:val="000514A7"/>
    <w:rsid w:val="0012736A"/>
    <w:rsid w:val="00217957"/>
    <w:rsid w:val="002C3521"/>
    <w:rsid w:val="002D03D6"/>
    <w:rsid w:val="00337CBD"/>
    <w:rsid w:val="006353D1"/>
    <w:rsid w:val="00C102EE"/>
    <w:rsid w:val="00CE325A"/>
    <w:rsid w:val="00DA1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39B25"/>
  <w15:docId w15:val="{BA1FA940-2F25-4081-AB27-B6E95BB38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43320"/>
    <w:pPr>
      <w:suppressAutoHyphens w:val="0"/>
    </w:pPr>
    <w:rPr>
      <w:rFonts w:ascii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DC5032"/>
    <w:pPr>
      <w:keepNext/>
      <w:keepLines/>
      <w:spacing w:before="480" w:line="259" w:lineRule="auto"/>
      <w:outlineLvl w:val="0"/>
    </w:pPr>
    <w:rPr>
      <w:rFonts w:ascii="Calibri Light" w:eastAsia="MS Gothic" w:hAnsi="Calibri Light"/>
      <w:b/>
      <w:bCs/>
      <w:color w:val="2E74B5"/>
      <w:sz w:val="28"/>
      <w:szCs w:val="28"/>
      <w:lang w:eastAsia="en-US"/>
    </w:rPr>
  </w:style>
  <w:style w:type="paragraph" w:styleId="2">
    <w:name w:val="heading 2"/>
    <w:basedOn w:val="a"/>
    <w:next w:val="a"/>
    <w:uiPriority w:val="9"/>
    <w:unhideWhenUsed/>
    <w:qFormat/>
    <w:rsid w:val="00D349DB"/>
    <w:pPr>
      <w:keepNext/>
      <w:keepLines/>
      <w:spacing w:before="20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uiPriority w:val="9"/>
    <w:unhideWhenUsed/>
    <w:qFormat/>
    <w:rsid w:val="008B4ADF"/>
    <w:pPr>
      <w:keepNext/>
      <w:keepLines/>
      <w:spacing w:before="200" w:line="259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qFormat/>
    <w:rsid w:val="00DC5032"/>
    <w:pPr>
      <w:spacing w:before="240" w:after="60" w:line="259" w:lineRule="auto"/>
      <w:outlineLvl w:val="4"/>
    </w:pPr>
    <w:rPr>
      <w:rFonts w:ascii="Calibri" w:eastAsia="Calibri" w:hAnsi="Calibri"/>
      <w:b/>
      <w:bCs/>
      <w:i/>
      <w:iCs/>
      <w:sz w:val="26"/>
      <w:szCs w:val="26"/>
      <w:lang w:eastAsia="en-US"/>
    </w:rPr>
  </w:style>
  <w:style w:type="paragraph" w:styleId="8">
    <w:name w:val="heading 8"/>
    <w:basedOn w:val="a"/>
    <w:next w:val="a"/>
    <w:link w:val="80"/>
    <w:qFormat/>
    <w:rsid w:val="00DC5032"/>
    <w:pPr>
      <w:spacing w:before="240" w:after="60" w:line="259" w:lineRule="auto"/>
      <w:outlineLvl w:val="7"/>
    </w:pPr>
    <w:rPr>
      <w:rFonts w:eastAsia="Calibri"/>
      <w:i/>
      <w:iCs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8B4ADF"/>
    <w:pPr>
      <w:keepNext/>
      <w:keepLines/>
      <w:spacing w:before="200" w:line="259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DC5032"/>
    <w:rPr>
      <w:rFonts w:ascii="Calibri Light" w:eastAsia="MS Gothic" w:hAnsi="Calibri Light" w:cs="Times New Roman"/>
      <w:b/>
      <w:bCs/>
      <w:color w:val="2E74B5"/>
      <w:sz w:val="28"/>
      <w:szCs w:val="28"/>
      <w:lang w:eastAsia="en-US"/>
    </w:rPr>
  </w:style>
  <w:style w:type="character" w:customStyle="1" w:styleId="50">
    <w:name w:val="Заголовок 5 Знак"/>
    <w:basedOn w:val="a0"/>
    <w:link w:val="5"/>
    <w:qFormat/>
    <w:rsid w:val="00DC5032"/>
    <w:rPr>
      <w:rFonts w:ascii="Calibri" w:eastAsia="Calibri" w:hAnsi="Calibri" w:cs="Times New Roman"/>
      <w:b/>
      <w:bCs/>
      <w:i/>
      <w:iCs/>
      <w:sz w:val="26"/>
      <w:szCs w:val="26"/>
      <w:lang w:eastAsia="en-US"/>
    </w:rPr>
  </w:style>
  <w:style w:type="character" w:customStyle="1" w:styleId="80">
    <w:name w:val="Заголовок 8 Знак"/>
    <w:basedOn w:val="a0"/>
    <w:link w:val="8"/>
    <w:qFormat/>
    <w:rsid w:val="00DC5032"/>
    <w:rPr>
      <w:rFonts w:ascii="Times New Roman" w:eastAsia="Calibri" w:hAnsi="Times New Roman" w:cs="Times New Roman"/>
      <w:i/>
      <w:iCs/>
      <w:lang w:eastAsia="en-US"/>
    </w:rPr>
  </w:style>
  <w:style w:type="character" w:customStyle="1" w:styleId="-">
    <w:name w:val="Интернет-ссылка"/>
    <w:uiPriority w:val="99"/>
    <w:rsid w:val="00561F62"/>
    <w:rPr>
      <w:color w:val="0000FF"/>
      <w:u w:val="single"/>
    </w:rPr>
  </w:style>
  <w:style w:type="character" w:styleId="a3">
    <w:name w:val="Strong"/>
    <w:qFormat/>
    <w:rsid w:val="00DC5032"/>
    <w:rPr>
      <w:rFonts w:ascii="Times New Roman" w:hAnsi="Times New Roman" w:cs="Times New Roman"/>
      <w:b/>
      <w:bCs w:val="0"/>
    </w:rPr>
  </w:style>
  <w:style w:type="character" w:customStyle="1" w:styleId="a4">
    <w:name w:val="Заголовок Знак"/>
    <w:basedOn w:val="a0"/>
    <w:qFormat/>
    <w:rsid w:val="00DC5032"/>
    <w:rPr>
      <w:rFonts w:ascii="Cambria" w:eastAsia="Times New Roman" w:hAnsi="Cambria" w:cs="Times New Roman"/>
      <w:b/>
      <w:bCs/>
      <w:kern w:val="2"/>
      <w:sz w:val="32"/>
      <w:szCs w:val="32"/>
      <w:lang w:eastAsia="en-US"/>
    </w:rPr>
  </w:style>
  <w:style w:type="character" w:customStyle="1" w:styleId="a5">
    <w:name w:val="Верхний колонтитул Знак"/>
    <w:basedOn w:val="a0"/>
    <w:qFormat/>
    <w:rsid w:val="00DC5032"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qFormat/>
    <w:rsid w:val="00DC5032"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7">
    <w:name w:val="Подзаголовок Знак"/>
    <w:basedOn w:val="a0"/>
    <w:qFormat/>
    <w:rsid w:val="00DC5032"/>
    <w:rPr>
      <w:rFonts w:ascii="Times New Roman" w:eastAsia="Times New Roman" w:hAnsi="Times New Roman" w:cs="Times New Roman"/>
      <w:b/>
      <w:szCs w:val="20"/>
    </w:rPr>
  </w:style>
  <w:style w:type="character" w:styleId="a8">
    <w:name w:val="page number"/>
    <w:basedOn w:val="a0"/>
    <w:qFormat/>
    <w:rsid w:val="00DC5032"/>
  </w:style>
  <w:style w:type="character" w:customStyle="1" w:styleId="20">
    <w:name w:val="Основной текст 2 Знак"/>
    <w:basedOn w:val="a0"/>
    <w:qFormat/>
    <w:rsid w:val="00DC5032"/>
    <w:rPr>
      <w:rFonts w:ascii="Times New Roman" w:eastAsia="Times New Roman" w:hAnsi="Times New Roman" w:cs="Times New Roman"/>
      <w:color w:val="000000"/>
      <w:sz w:val="32"/>
      <w:szCs w:val="32"/>
      <w:u w:val="none" w:color="000000"/>
    </w:rPr>
  </w:style>
  <w:style w:type="character" w:customStyle="1" w:styleId="a9">
    <w:name w:val="Основной текст Знак"/>
    <w:basedOn w:val="a0"/>
    <w:qFormat/>
    <w:rsid w:val="00DC5032"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pple-style-span">
    <w:name w:val="apple-style-span"/>
    <w:basedOn w:val="a0"/>
    <w:qFormat/>
    <w:rsid w:val="00DC5032"/>
  </w:style>
  <w:style w:type="character" w:customStyle="1" w:styleId="aa">
    <w:name w:val="Основной текст + Курсив"/>
    <w:qFormat/>
    <w:rsid w:val="00DC5032"/>
    <w:rPr>
      <w:rFonts w:ascii="Times New Roman" w:eastAsia="Times New Roman" w:hAnsi="Times New Roman" w:cs="Times New Roman"/>
      <w:i/>
      <w:iCs/>
      <w:sz w:val="25"/>
      <w:szCs w:val="25"/>
      <w:shd w:val="clear" w:color="auto" w:fill="FFFFFF"/>
    </w:rPr>
  </w:style>
  <w:style w:type="character" w:customStyle="1" w:styleId="hlnormal">
    <w:name w:val="hlnormal"/>
    <w:basedOn w:val="a0"/>
    <w:qFormat/>
    <w:rsid w:val="00DC5032"/>
  </w:style>
  <w:style w:type="character" w:customStyle="1" w:styleId="51">
    <w:name w:val="Знак Знак5"/>
    <w:qFormat/>
    <w:rsid w:val="00DC5032"/>
    <w:rPr>
      <w:rFonts w:ascii="Calibri Light" w:eastAsia="MS Gothic" w:hAnsi="Calibri Light"/>
      <w:b/>
      <w:bCs/>
      <w:color w:val="2E74B5"/>
      <w:sz w:val="28"/>
      <w:szCs w:val="28"/>
      <w:lang w:val="ru-RU" w:eastAsia="en-US" w:bidi="ar-SA"/>
    </w:rPr>
  </w:style>
  <w:style w:type="character" w:customStyle="1" w:styleId="4">
    <w:name w:val="Текст сноски Знак4"/>
    <w:basedOn w:val="a0"/>
    <w:link w:val="ab"/>
    <w:uiPriority w:val="9"/>
    <w:qFormat/>
    <w:rsid w:val="008B4ADF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90">
    <w:name w:val="Заголовок 9 Знак"/>
    <w:basedOn w:val="a0"/>
    <w:link w:val="9"/>
    <w:uiPriority w:val="9"/>
    <w:qFormat/>
    <w:rsid w:val="008B4AD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customStyle="1" w:styleId="21">
    <w:name w:val="Основной текст 2 Знак1"/>
    <w:basedOn w:val="a0"/>
    <w:uiPriority w:val="9"/>
    <w:qFormat/>
    <w:rsid w:val="00D349D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ac">
    <w:name w:val="Текст выноски Знак"/>
    <w:basedOn w:val="a0"/>
    <w:uiPriority w:val="99"/>
    <w:semiHidden/>
    <w:qFormat/>
    <w:rsid w:val="00254781"/>
    <w:rPr>
      <w:rFonts w:ascii="Lucida Grande CY" w:eastAsia="Calibri" w:hAnsi="Lucida Grande CY" w:cs="Lucida Grande CY"/>
      <w:sz w:val="18"/>
      <w:szCs w:val="18"/>
      <w:lang w:eastAsia="en-US"/>
    </w:rPr>
  </w:style>
  <w:style w:type="character" w:customStyle="1" w:styleId="ad">
    <w:name w:val="Схема документа Знак"/>
    <w:basedOn w:val="a0"/>
    <w:uiPriority w:val="99"/>
    <w:semiHidden/>
    <w:qFormat/>
    <w:rsid w:val="005057A8"/>
    <w:rPr>
      <w:rFonts w:ascii="Lucida Grande CY" w:eastAsia="Calibri" w:hAnsi="Lucida Grande CY" w:cs="Lucida Grande CY"/>
      <w:lang w:eastAsia="en-US"/>
    </w:rPr>
  </w:style>
  <w:style w:type="character" w:customStyle="1" w:styleId="Hyperlink0">
    <w:name w:val="Hyperlink.0"/>
    <w:qFormat/>
    <w:rsid w:val="001904FC"/>
    <w:rPr>
      <w:color w:val="0000FF"/>
      <w:sz w:val="28"/>
      <w:szCs w:val="28"/>
      <w:u w:val="single" w:color="0000FF"/>
      <w:lang w:val="en-US"/>
    </w:rPr>
  </w:style>
  <w:style w:type="character" w:customStyle="1" w:styleId="ae">
    <w:name w:val="Символ нумерации"/>
    <w:qFormat/>
    <w:rPr>
      <w:rFonts w:ascii="Times New Roman" w:hAnsi="Times New Roman"/>
      <w:sz w:val="28"/>
      <w:szCs w:val="28"/>
    </w:rPr>
  </w:style>
  <w:style w:type="character" w:customStyle="1" w:styleId="Hyperlink1">
    <w:name w:val="Hyperlink.1"/>
    <w:qFormat/>
    <w:rsid w:val="001904FC"/>
    <w:rPr>
      <w:color w:val="0000FF"/>
      <w:sz w:val="28"/>
      <w:szCs w:val="28"/>
      <w:u w:val="single" w:color="0000FF"/>
    </w:rPr>
  </w:style>
  <w:style w:type="character" w:customStyle="1" w:styleId="af">
    <w:name w:val="Посещённая гиперссылка"/>
    <w:basedOn w:val="a0"/>
    <w:uiPriority w:val="99"/>
    <w:semiHidden/>
    <w:unhideWhenUsed/>
    <w:rsid w:val="005A188F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0"/>
    <w:qFormat/>
    <w:rsid w:val="003C20EC"/>
  </w:style>
  <w:style w:type="character" w:customStyle="1" w:styleId="22">
    <w:name w:val="Основной текст (2)_"/>
    <w:basedOn w:val="a0"/>
    <w:qFormat/>
    <w:rsid w:val="00DC4C4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styleId="af0">
    <w:name w:val="annotation reference"/>
    <w:basedOn w:val="a0"/>
    <w:uiPriority w:val="99"/>
    <w:semiHidden/>
    <w:unhideWhenUsed/>
    <w:qFormat/>
    <w:rsid w:val="009517F3"/>
    <w:rPr>
      <w:sz w:val="16"/>
      <w:szCs w:val="16"/>
    </w:rPr>
  </w:style>
  <w:style w:type="character" w:customStyle="1" w:styleId="af1">
    <w:name w:val="Текст примечания Знак"/>
    <w:basedOn w:val="a0"/>
    <w:uiPriority w:val="99"/>
    <w:semiHidden/>
    <w:qFormat/>
    <w:rsid w:val="009517F3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2">
    <w:name w:val="Тема примечания Знак"/>
    <w:basedOn w:val="af1"/>
    <w:uiPriority w:val="99"/>
    <w:semiHidden/>
    <w:qFormat/>
    <w:rsid w:val="009517F3"/>
    <w:rPr>
      <w:rFonts w:ascii="Calibri" w:eastAsia="Calibri" w:hAnsi="Calibri" w:cs="Times New Roman"/>
      <w:b/>
      <w:bCs/>
      <w:sz w:val="20"/>
      <w:szCs w:val="20"/>
      <w:lang w:eastAsia="en-US"/>
    </w:rPr>
  </w:style>
  <w:style w:type="character" w:customStyle="1" w:styleId="blk">
    <w:name w:val="blk"/>
    <w:basedOn w:val="a0"/>
    <w:qFormat/>
    <w:rsid w:val="00E31C99"/>
  </w:style>
  <w:style w:type="character" w:customStyle="1" w:styleId="af3">
    <w:name w:val="Ссылка"/>
    <w:qFormat/>
    <w:rsid w:val="00604369"/>
    <w:rPr>
      <w:color w:val="0000FF"/>
      <w:u w:val="single" w:color="0000FF"/>
    </w:rPr>
  </w:style>
  <w:style w:type="character" w:customStyle="1" w:styleId="b-articleintro">
    <w:name w:val="b-article__intro"/>
    <w:basedOn w:val="a0"/>
    <w:qFormat/>
    <w:rsid w:val="007D55D9"/>
  </w:style>
  <w:style w:type="character" w:customStyle="1" w:styleId="210pt">
    <w:name w:val="Основной текст (2) + 10 pt;Полужирный"/>
    <w:basedOn w:val="22"/>
    <w:qFormat/>
    <w:rsid w:val="00432B3F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af4">
    <w:name w:val="Абзац списка Знак"/>
    <w:uiPriority w:val="34"/>
    <w:qFormat/>
    <w:locked/>
    <w:rsid w:val="00C04A2B"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f5">
    <w:name w:val="Текст сноски Знак"/>
    <w:basedOn w:val="a0"/>
    <w:uiPriority w:val="99"/>
    <w:semiHidden/>
    <w:qFormat/>
    <w:rsid w:val="00A12506"/>
    <w:rPr>
      <w:rFonts w:ascii="Times New Roman" w:hAnsi="Times New Roman" w:cs="Times New Roman"/>
      <w:sz w:val="20"/>
      <w:szCs w:val="20"/>
    </w:rPr>
  </w:style>
  <w:style w:type="character" w:customStyle="1" w:styleId="af6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A12506"/>
    <w:rPr>
      <w:vertAlign w:val="superscript"/>
    </w:rPr>
  </w:style>
  <w:style w:type="character" w:customStyle="1" w:styleId="23">
    <w:name w:val="Текст сноски Знак2"/>
    <w:link w:val="24"/>
    <w:qFormat/>
    <w:locked/>
    <w:rsid w:val="00A12506"/>
    <w:rPr>
      <w:rFonts w:ascii="Times New Roman" w:eastAsia="Times New Roman" w:hAnsi="Times New Roman" w:cs="Times New Roman"/>
      <w:sz w:val="20"/>
      <w:szCs w:val="20"/>
    </w:rPr>
  </w:style>
  <w:style w:type="character" w:customStyle="1" w:styleId="af7">
    <w:name w:val="Основной текст с отступом Знак"/>
    <w:basedOn w:val="a0"/>
    <w:uiPriority w:val="99"/>
    <w:semiHidden/>
    <w:qFormat/>
    <w:rsid w:val="00A12506"/>
    <w:rPr>
      <w:rFonts w:ascii="Times New Roman" w:hAnsi="Times New Roman" w:cs="Times New Roman"/>
    </w:rPr>
  </w:style>
  <w:style w:type="character" w:customStyle="1" w:styleId="af8">
    <w:name w:val="Ссылка указателя"/>
    <w:qFormat/>
  </w:style>
  <w:style w:type="character" w:customStyle="1" w:styleId="FontStyle13">
    <w:name w:val="Font Style13"/>
    <w:qFormat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5">
    <w:name w:val="Font Style15"/>
    <w:qFormat/>
    <w:rPr>
      <w:rFonts w:ascii="Times New Roman" w:hAnsi="Times New Roman" w:cs="Times New Roman"/>
      <w:b/>
      <w:bCs/>
      <w:color w:val="000000"/>
      <w:sz w:val="28"/>
      <w:szCs w:val="28"/>
    </w:rPr>
  </w:style>
  <w:style w:type="character" w:customStyle="1" w:styleId="24">
    <w:name w:val="Основной текст (2)"/>
    <w:basedOn w:val="a0"/>
    <w:link w:val="23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/>
    </w:rPr>
  </w:style>
  <w:style w:type="paragraph" w:styleId="af9">
    <w:name w:val="Title"/>
    <w:basedOn w:val="a"/>
    <w:next w:val="afa"/>
    <w:qFormat/>
    <w:rsid w:val="00DC5032"/>
    <w:pPr>
      <w:jc w:val="center"/>
    </w:pPr>
    <w:rPr>
      <w:rFonts w:ascii="Cambria" w:eastAsia="Times New Roman" w:hAnsi="Cambria"/>
      <w:b/>
      <w:bCs/>
      <w:kern w:val="2"/>
      <w:sz w:val="32"/>
      <w:szCs w:val="32"/>
      <w:lang w:eastAsia="en-US"/>
    </w:rPr>
  </w:style>
  <w:style w:type="paragraph" w:styleId="afa">
    <w:name w:val="Body Text"/>
    <w:basedOn w:val="a"/>
    <w:rsid w:val="00DC5032"/>
    <w:pPr>
      <w:spacing w:after="12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afb">
    <w:name w:val="List"/>
    <w:basedOn w:val="afa"/>
    <w:rPr>
      <w:rFonts w:ascii="PT Astra Serif" w:hAnsi="PT Astra Serif" w:cs="Noto Sans Devanagari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d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fe">
    <w:name w:val="List Paragraph"/>
    <w:basedOn w:val="a"/>
    <w:uiPriority w:val="34"/>
    <w:qFormat/>
    <w:rsid w:val="00DC5032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f">
    <w:name w:val="Normal (Web)"/>
    <w:basedOn w:val="a"/>
    <w:uiPriority w:val="99"/>
    <w:unhideWhenUsed/>
    <w:qFormat/>
    <w:rsid w:val="00DC5032"/>
    <w:pPr>
      <w:spacing w:beforeAutospacing="1" w:afterAutospacing="1"/>
    </w:pPr>
    <w:rPr>
      <w:rFonts w:eastAsia="Times New Roman"/>
    </w:rPr>
  </w:style>
  <w:style w:type="paragraph" w:customStyle="1" w:styleId="aff0">
    <w:name w:val="Верхний и нижний колонтитулы"/>
    <w:basedOn w:val="a"/>
    <w:qFormat/>
  </w:style>
  <w:style w:type="paragraph" w:styleId="aff1">
    <w:name w:val="header"/>
    <w:basedOn w:val="a"/>
    <w:unhideWhenUsed/>
    <w:rsid w:val="00DC5032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paragraph" w:styleId="aff2">
    <w:name w:val="footer"/>
    <w:basedOn w:val="a"/>
    <w:unhideWhenUsed/>
    <w:rsid w:val="00DC5032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paragraph" w:styleId="11">
    <w:name w:val="toc 1"/>
    <w:basedOn w:val="a"/>
    <w:next w:val="a"/>
    <w:autoRedefine/>
    <w:uiPriority w:val="1"/>
    <w:unhideWhenUsed/>
    <w:qFormat/>
    <w:rsid w:val="00DC5032"/>
    <w:pPr>
      <w:spacing w:after="10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aff3">
    <w:name w:val="Subtitle"/>
    <w:basedOn w:val="a"/>
    <w:qFormat/>
    <w:rsid w:val="00DC5032"/>
    <w:pPr>
      <w:jc w:val="center"/>
    </w:pPr>
    <w:rPr>
      <w:rFonts w:eastAsia="Times New Roman"/>
      <w:b/>
      <w:szCs w:val="20"/>
    </w:rPr>
  </w:style>
  <w:style w:type="paragraph" w:styleId="25">
    <w:name w:val="Body Text 2"/>
    <w:qFormat/>
    <w:rsid w:val="00DC5032"/>
    <w:pPr>
      <w:spacing w:line="360" w:lineRule="auto"/>
      <w:ind w:firstLine="567"/>
      <w:jc w:val="both"/>
    </w:pPr>
    <w:rPr>
      <w:rFonts w:ascii="Times New Roman" w:eastAsia="Times New Roman" w:hAnsi="Times New Roman" w:cs="Times New Roman"/>
      <w:color w:val="000000"/>
      <w:sz w:val="32"/>
      <w:szCs w:val="32"/>
      <w:u w:color="000000"/>
    </w:rPr>
  </w:style>
  <w:style w:type="paragraph" w:customStyle="1" w:styleId="Iaeaaeaiea2">
    <w:name w:val="Iaeaaeaiea 2"/>
    <w:next w:val="a"/>
    <w:qFormat/>
    <w:rsid w:val="00DC5032"/>
    <w:rPr>
      <w:rFonts w:ascii="Times New Roman" w:eastAsia="Arial Unicode MS" w:hAnsi="Times New Roman" w:cs="Arial Unicode MS"/>
      <w:color w:val="000000"/>
      <w:u w:color="000000"/>
    </w:rPr>
  </w:style>
  <w:style w:type="paragraph" w:customStyle="1" w:styleId="12">
    <w:name w:val="Список литературы1"/>
    <w:basedOn w:val="a"/>
    <w:next w:val="a"/>
    <w:qFormat/>
    <w:rsid w:val="00DC5032"/>
    <w:rPr>
      <w:rFonts w:eastAsia="Calibri"/>
    </w:rPr>
  </w:style>
  <w:style w:type="paragraph" w:customStyle="1" w:styleId="30">
    <w:name w:val="Текст сноски Знак3"/>
    <w:basedOn w:val="a"/>
    <w:qFormat/>
    <w:rsid w:val="00DC5032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aff4">
    <w:name w:val="список с точками"/>
    <w:qFormat/>
    <w:rsid w:val="00DC5032"/>
    <w:pPr>
      <w:tabs>
        <w:tab w:val="left" w:pos="360"/>
        <w:tab w:val="left" w:pos="756"/>
      </w:tabs>
      <w:spacing w:line="312" w:lineRule="auto"/>
      <w:ind w:left="756"/>
      <w:jc w:val="both"/>
    </w:pPr>
    <w:rPr>
      <w:rFonts w:ascii="Arial Unicode MS" w:eastAsia="Arial Unicode MS" w:hAnsi="Arial Unicode MS" w:cs="Arial Unicode MS"/>
      <w:color w:val="000000"/>
      <w:u w:color="000000"/>
    </w:rPr>
  </w:style>
  <w:style w:type="paragraph" w:customStyle="1" w:styleId="Default">
    <w:name w:val="Default"/>
    <w:qFormat/>
    <w:rsid w:val="00DC5032"/>
    <w:rPr>
      <w:rFonts w:ascii="Times New Roman" w:eastAsia="Times New Roman" w:hAnsi="Times New Roman" w:cs="Times New Roman"/>
      <w:color w:val="000000"/>
    </w:rPr>
  </w:style>
  <w:style w:type="paragraph" w:customStyle="1" w:styleId="210">
    <w:name w:val="Основной текст 21"/>
    <w:basedOn w:val="a"/>
    <w:qFormat/>
    <w:rsid w:val="00BF460E"/>
    <w:pPr>
      <w:spacing w:line="360" w:lineRule="auto"/>
      <w:ind w:firstLine="567"/>
      <w:jc w:val="both"/>
      <w:textAlignment w:val="baseline"/>
    </w:pPr>
    <w:rPr>
      <w:rFonts w:eastAsia="Times New Roman"/>
      <w:sz w:val="32"/>
      <w:szCs w:val="20"/>
    </w:rPr>
  </w:style>
  <w:style w:type="paragraph" w:customStyle="1" w:styleId="31">
    <w:name w:val="Основной текст с отступом 31"/>
    <w:basedOn w:val="a"/>
    <w:qFormat/>
    <w:rsid w:val="00D349DB"/>
    <w:pPr>
      <w:tabs>
        <w:tab w:val="left" w:pos="567"/>
      </w:tabs>
      <w:spacing w:line="360" w:lineRule="auto"/>
      <w:ind w:left="80" w:firstLine="487"/>
      <w:jc w:val="both"/>
      <w:textAlignment w:val="baseline"/>
    </w:pPr>
    <w:rPr>
      <w:rFonts w:eastAsia="Times New Roman"/>
      <w:sz w:val="32"/>
      <w:szCs w:val="20"/>
    </w:rPr>
  </w:style>
  <w:style w:type="paragraph" w:styleId="aff5">
    <w:name w:val="Balloon Text"/>
    <w:basedOn w:val="a"/>
    <w:uiPriority w:val="99"/>
    <w:semiHidden/>
    <w:unhideWhenUsed/>
    <w:qFormat/>
    <w:rsid w:val="00254781"/>
    <w:rPr>
      <w:rFonts w:ascii="Lucida Grande CY" w:eastAsia="Calibri" w:hAnsi="Lucida Grande CY" w:cs="Lucida Grande CY"/>
      <w:sz w:val="18"/>
      <w:szCs w:val="18"/>
      <w:lang w:eastAsia="en-US"/>
    </w:rPr>
  </w:style>
  <w:style w:type="paragraph" w:styleId="aff6">
    <w:name w:val="Document Map"/>
    <w:basedOn w:val="a"/>
    <w:uiPriority w:val="99"/>
    <w:semiHidden/>
    <w:unhideWhenUsed/>
    <w:qFormat/>
    <w:rsid w:val="005057A8"/>
    <w:rPr>
      <w:rFonts w:ascii="Lucida Grande CY" w:eastAsia="Calibri" w:hAnsi="Lucida Grande CY" w:cs="Lucida Grande CY"/>
      <w:lang w:eastAsia="en-US"/>
    </w:rPr>
  </w:style>
  <w:style w:type="paragraph" w:styleId="aff7">
    <w:name w:val="Revision"/>
    <w:uiPriority w:val="99"/>
    <w:semiHidden/>
    <w:qFormat/>
    <w:rsid w:val="005057A8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FR1">
    <w:name w:val="FR1"/>
    <w:qFormat/>
    <w:rsid w:val="00FD2BEF"/>
    <w:pPr>
      <w:widowControl w:val="0"/>
    </w:pPr>
    <w:rPr>
      <w:rFonts w:ascii="Arial" w:eastAsia="Arial Unicode MS" w:hAnsi="Arial" w:cs="Arial Unicode MS"/>
      <w:color w:val="000000"/>
      <w:sz w:val="16"/>
      <w:szCs w:val="16"/>
      <w:u w:color="000000"/>
    </w:rPr>
  </w:style>
  <w:style w:type="paragraph" w:customStyle="1" w:styleId="aff8">
    <w:name w:val="Знак Знак Знак"/>
    <w:basedOn w:val="a"/>
    <w:qFormat/>
    <w:rsid w:val="00785C0A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ConsPlusNormal">
    <w:name w:val="ConsPlusNormal"/>
    <w:qFormat/>
    <w:rsid w:val="00785C0A"/>
    <w:pPr>
      <w:widowControl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26">
    <w:name w:val="Основной текст (2)"/>
    <w:basedOn w:val="a"/>
    <w:qFormat/>
    <w:rsid w:val="00DC4C41"/>
    <w:pPr>
      <w:widowControl w:val="0"/>
      <w:shd w:val="clear" w:color="auto" w:fill="FFFFFF"/>
      <w:spacing w:before="240" w:line="322" w:lineRule="exact"/>
      <w:ind w:hanging="460"/>
      <w:jc w:val="center"/>
    </w:pPr>
    <w:rPr>
      <w:rFonts w:eastAsia="Times New Roman"/>
      <w:sz w:val="28"/>
      <w:szCs w:val="28"/>
    </w:rPr>
  </w:style>
  <w:style w:type="paragraph" w:styleId="aff9">
    <w:name w:val="annotation text"/>
    <w:basedOn w:val="a"/>
    <w:uiPriority w:val="99"/>
    <w:semiHidden/>
    <w:unhideWhenUsed/>
    <w:qFormat/>
    <w:rsid w:val="009517F3"/>
    <w:pPr>
      <w:spacing w:after="160"/>
    </w:pPr>
    <w:rPr>
      <w:rFonts w:ascii="Calibri" w:eastAsia="Calibri" w:hAnsi="Calibri"/>
      <w:sz w:val="20"/>
      <w:szCs w:val="20"/>
      <w:lang w:eastAsia="en-US"/>
    </w:rPr>
  </w:style>
  <w:style w:type="paragraph" w:styleId="affa">
    <w:name w:val="annotation subject"/>
    <w:basedOn w:val="aff9"/>
    <w:next w:val="aff9"/>
    <w:uiPriority w:val="99"/>
    <w:semiHidden/>
    <w:unhideWhenUsed/>
    <w:qFormat/>
    <w:rsid w:val="009517F3"/>
    <w:rPr>
      <w:b/>
      <w:bCs/>
    </w:rPr>
  </w:style>
  <w:style w:type="paragraph" w:customStyle="1" w:styleId="13">
    <w:name w:val="Текст сноски Знак1"/>
    <w:basedOn w:val="a"/>
    <w:qFormat/>
    <w:rsid w:val="00AD08ED"/>
    <w:pPr>
      <w:suppressAutoHyphens/>
      <w:spacing w:after="200" w:line="276" w:lineRule="auto"/>
      <w:ind w:left="720"/>
    </w:pPr>
    <w:rPr>
      <w:rFonts w:ascii="Calibri" w:eastAsia="Times New Roman" w:hAnsi="Calibri"/>
      <w:sz w:val="22"/>
      <w:szCs w:val="22"/>
      <w:lang w:eastAsia="ar-SA"/>
    </w:rPr>
  </w:style>
  <w:style w:type="paragraph" w:styleId="affb">
    <w:name w:val="No Spacing"/>
    <w:uiPriority w:val="1"/>
    <w:qFormat/>
    <w:rsid w:val="00FC496B"/>
    <w:rPr>
      <w:rFonts w:ascii="Cambria" w:eastAsiaTheme="minorHAnsi" w:hAnsi="Cambria"/>
      <w:sz w:val="22"/>
      <w:szCs w:val="22"/>
      <w:lang w:eastAsia="en-US"/>
    </w:rPr>
  </w:style>
  <w:style w:type="paragraph" w:customStyle="1" w:styleId="rtejustify">
    <w:name w:val="rtejustify"/>
    <w:basedOn w:val="a"/>
    <w:qFormat/>
    <w:rsid w:val="00C96E7B"/>
    <w:pPr>
      <w:spacing w:beforeAutospacing="1" w:afterAutospacing="1"/>
    </w:pPr>
    <w:rPr>
      <w:rFonts w:eastAsia="Times New Roman"/>
    </w:rPr>
  </w:style>
  <w:style w:type="paragraph" w:customStyle="1" w:styleId="b-articletext">
    <w:name w:val="b-article__text"/>
    <w:basedOn w:val="a"/>
    <w:qFormat/>
    <w:rsid w:val="007D55D9"/>
    <w:pPr>
      <w:spacing w:beforeAutospacing="1" w:afterAutospacing="1"/>
    </w:pPr>
    <w:rPr>
      <w:rFonts w:eastAsia="Times New Roman"/>
    </w:rPr>
  </w:style>
  <w:style w:type="paragraph" w:styleId="ab">
    <w:name w:val="footnote text"/>
    <w:basedOn w:val="a"/>
    <w:link w:val="4"/>
    <w:rsid w:val="00A12506"/>
    <w:pPr>
      <w:widowControl w:val="0"/>
    </w:pPr>
    <w:rPr>
      <w:rFonts w:eastAsia="Times New Roman"/>
      <w:sz w:val="20"/>
      <w:szCs w:val="20"/>
    </w:rPr>
  </w:style>
  <w:style w:type="paragraph" w:styleId="affc">
    <w:name w:val="Body Text Indent"/>
    <w:basedOn w:val="a"/>
    <w:uiPriority w:val="99"/>
    <w:semiHidden/>
    <w:unhideWhenUsed/>
    <w:rsid w:val="00A12506"/>
    <w:pPr>
      <w:spacing w:after="120"/>
      <w:ind w:left="283"/>
    </w:pPr>
  </w:style>
  <w:style w:type="paragraph" w:customStyle="1" w:styleId="affd">
    <w:name w:val="Содержимое врезки"/>
    <w:basedOn w:val="a"/>
    <w:qFormat/>
  </w:style>
  <w:style w:type="paragraph" w:styleId="27">
    <w:name w:val="toc 2"/>
    <w:basedOn w:val="a"/>
    <w:next w:val="a"/>
    <w:autoRedefine/>
    <w:uiPriority w:val="39"/>
    <w:unhideWhenUsed/>
    <w:rsid w:val="00136B51"/>
    <w:pPr>
      <w:spacing w:after="100"/>
      <w:ind w:left="240"/>
    </w:pPr>
  </w:style>
  <w:style w:type="paragraph" w:styleId="affe">
    <w:name w:val="TOC Heading"/>
    <w:basedOn w:val="1"/>
    <w:next w:val="a"/>
    <w:uiPriority w:val="39"/>
    <w:semiHidden/>
    <w:unhideWhenUsed/>
    <w:qFormat/>
    <w:rsid w:val="00561F62"/>
    <w:pPr>
      <w:spacing w:before="240" w:line="240" w:lineRule="auto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numbering" w:customStyle="1" w:styleId="List0">
    <w:name w:val="List 0"/>
    <w:qFormat/>
    <w:rsid w:val="00951FBC"/>
  </w:style>
  <w:style w:type="numbering" w:customStyle="1" w:styleId="afff">
    <w:name w:val="Маркер •"/>
    <w:qFormat/>
    <w:rsid w:val="001904FC"/>
  </w:style>
  <w:style w:type="table" w:styleId="afff0">
    <w:name w:val="Table Grid"/>
    <w:basedOn w:val="a1"/>
    <w:uiPriority w:val="39"/>
    <w:rsid w:val="00DC5032"/>
    <w:pPr>
      <w:spacing w:after="160" w:line="259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ach.gov.ru/" TargetMode="External"/><Relationship Id="rId18" Type="http://schemas.openxmlformats.org/officeDocument/2006/relationships/hyperlink" Target="http://www.forecast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fa.ru/univer/DocLib/&#1052;&#1077;&#1090;&#1086;&#1076;&#1080;&#1095;&#1077;&#1089;&#1082;&#1072;&#1103;%20&#1088;&#1072;&#1073;&#1086;&#1090;&#1072;/&#1055;&#1088;&#1080;&#1082;&#1072;&#1079;&#1099;%20&#1060;&#1080;&#1085;&#1072;&#1085;&#1089;&#1086;&#1074;&#1086;&#1075;&#1086;%20&#1091;&#1085;&#1080;&#1074;&#1077;&#1088;&#1089;&#1080;&#1090;&#1077;&#1090;&#1072;/&#1054;&#1073;&#1097;&#1072;&#1103;/&#1055;&#1088;&#1080;&#1082;&#1072;&#1079;%20&#8470;%201040_&#1086;%20&#1086;&#1090;%2011.05.2021.PDF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1.minfin.ru/ru/" TargetMode="External"/><Relationship Id="rId17" Type="http://schemas.openxmlformats.org/officeDocument/2006/relationships/hyperlink" Target="http://www.fedsfm.r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roskazna.ru/" TargetMode="External"/><Relationship Id="rId20" Type="http://schemas.openxmlformats.org/officeDocument/2006/relationships/hyperlink" Target="http://economy.gov.ru/minec/activity/sections/instdev/institut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rb.ru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rosfinnadzor.ru/" TargetMode="External"/><Relationship Id="rId23" Type="http://schemas.openxmlformats.org/officeDocument/2006/relationships/footer" Target="footer2.xml"/><Relationship Id="rId10" Type="http://schemas.openxmlformats.org/officeDocument/2006/relationships/hyperlink" Target="http://www.cbr.ru/" TargetMode="External"/><Relationship Id="rId19" Type="http://schemas.openxmlformats.org/officeDocument/2006/relationships/hyperlink" Target="http://www.pppi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gks.ru/" TargetMode="External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830F24-DA48-42A1-B258-E3472CD42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10535</Words>
  <Characters>60052</Characters>
  <Application>Microsoft Office Word</Application>
  <DocSecurity>0</DocSecurity>
  <Lines>500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dc:description/>
  <cp:lastModifiedBy>Васильева Светлана Юрьевна</cp:lastModifiedBy>
  <cp:revision>7</cp:revision>
  <cp:lastPrinted>2023-01-26T13:10:00Z</cp:lastPrinted>
  <dcterms:created xsi:type="dcterms:W3CDTF">2023-01-26T14:14:00Z</dcterms:created>
  <dcterms:modified xsi:type="dcterms:W3CDTF">2023-02-06T10:27:00Z</dcterms:modified>
  <dc:language>ru-RU</dc:language>
</cp:coreProperties>
</file>